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1FC" w:rsidRPr="00030A4E" w:rsidRDefault="00AB24DB" w:rsidP="00030A4E">
      <w:pPr>
        <w:jc w:val="right"/>
        <w:rPr>
          <w:b/>
          <w:sz w:val="27"/>
          <w:szCs w:val="27"/>
        </w:rPr>
      </w:pPr>
      <w:r w:rsidRPr="00030A4E">
        <w:rPr>
          <w:b/>
          <w:sz w:val="27"/>
          <w:szCs w:val="27"/>
        </w:rPr>
        <w:t xml:space="preserve"> </w:t>
      </w:r>
      <w:r w:rsidR="002D12F5" w:rsidRPr="00030A4E">
        <w:rPr>
          <w:b/>
          <w:sz w:val="27"/>
          <w:szCs w:val="27"/>
        </w:rPr>
        <w:t xml:space="preserve">FEDERACIÓN, </w:t>
      </w:r>
      <w:r w:rsidR="00030A4E" w:rsidRPr="00030A4E">
        <w:rPr>
          <w:b/>
          <w:sz w:val="27"/>
          <w:szCs w:val="27"/>
        </w:rPr>
        <w:t>1</w:t>
      </w:r>
      <w:r w:rsidR="00CD7128" w:rsidRPr="00030A4E">
        <w:rPr>
          <w:b/>
          <w:sz w:val="27"/>
          <w:szCs w:val="27"/>
        </w:rPr>
        <w:t>3</w:t>
      </w:r>
      <w:r w:rsidR="002D12F5" w:rsidRPr="00030A4E">
        <w:rPr>
          <w:b/>
          <w:sz w:val="27"/>
          <w:szCs w:val="27"/>
        </w:rPr>
        <w:t xml:space="preserve"> de </w:t>
      </w:r>
      <w:r w:rsidR="00030A4E" w:rsidRPr="00030A4E">
        <w:rPr>
          <w:b/>
          <w:sz w:val="27"/>
          <w:szCs w:val="27"/>
        </w:rPr>
        <w:t>Fe</w:t>
      </w:r>
      <w:r w:rsidR="008E763B" w:rsidRPr="00030A4E">
        <w:rPr>
          <w:b/>
          <w:sz w:val="27"/>
          <w:szCs w:val="27"/>
        </w:rPr>
        <w:t>bre</w:t>
      </w:r>
      <w:r w:rsidR="00030A4E" w:rsidRPr="00030A4E">
        <w:rPr>
          <w:b/>
          <w:sz w:val="27"/>
          <w:szCs w:val="27"/>
        </w:rPr>
        <w:t>ro</w:t>
      </w:r>
      <w:r w:rsidR="002D12F5" w:rsidRPr="00030A4E">
        <w:rPr>
          <w:b/>
          <w:sz w:val="27"/>
          <w:szCs w:val="27"/>
        </w:rPr>
        <w:t xml:space="preserve"> de 2.02</w:t>
      </w:r>
      <w:r w:rsidR="00030A4E" w:rsidRPr="00030A4E">
        <w:rPr>
          <w:b/>
          <w:sz w:val="27"/>
          <w:szCs w:val="27"/>
        </w:rPr>
        <w:t>6</w:t>
      </w:r>
      <w:r w:rsidR="002D12F5" w:rsidRPr="00030A4E">
        <w:rPr>
          <w:b/>
          <w:sz w:val="27"/>
          <w:szCs w:val="27"/>
        </w:rPr>
        <w:t>.-</w:t>
      </w:r>
    </w:p>
    <w:p w:rsidR="00071814" w:rsidRPr="00030A4E" w:rsidRDefault="00071814" w:rsidP="00071814">
      <w:pPr>
        <w:jc w:val="both"/>
        <w:rPr>
          <w:b/>
          <w:bCs/>
          <w:sz w:val="27"/>
          <w:szCs w:val="27"/>
          <w:u w:val="single"/>
        </w:rPr>
      </w:pPr>
      <w:r w:rsidRPr="00030A4E">
        <w:rPr>
          <w:b/>
          <w:bCs/>
          <w:sz w:val="27"/>
          <w:szCs w:val="27"/>
          <w:u w:val="single"/>
        </w:rPr>
        <w:t>VISTO:</w:t>
      </w:r>
    </w:p>
    <w:p w:rsidR="00071814" w:rsidRPr="00030A4E" w:rsidRDefault="00030A4E" w:rsidP="008E763B">
      <w:pPr>
        <w:ind w:firstLine="708"/>
        <w:jc w:val="both"/>
        <w:rPr>
          <w:sz w:val="27"/>
          <w:szCs w:val="27"/>
        </w:rPr>
      </w:pPr>
      <w:r w:rsidRPr="00030A4E">
        <w:rPr>
          <w:sz w:val="27"/>
          <w:szCs w:val="27"/>
        </w:rPr>
        <w:t>La Ley Provincial N° 11.251, sancionada por la Legislatura de la Provincia de Entre Ríos, que prorroga la vigencia de la Ley N° 11.138 (prorrogada por Ley N° 11.177) por el plazo de un (1) año</w:t>
      </w:r>
      <w:r w:rsidR="00071814" w:rsidRPr="00030A4E">
        <w:rPr>
          <w:sz w:val="27"/>
          <w:szCs w:val="27"/>
        </w:rPr>
        <w:t>.-</w:t>
      </w:r>
      <w:r w:rsidR="008E763B" w:rsidRPr="00030A4E">
        <w:rPr>
          <w:sz w:val="27"/>
          <w:szCs w:val="27"/>
        </w:rPr>
        <w:t xml:space="preserve"> </w:t>
      </w:r>
      <w:r w:rsidR="00071814" w:rsidRPr="00030A4E">
        <w:rPr>
          <w:b/>
          <w:bCs/>
          <w:sz w:val="27"/>
          <w:szCs w:val="27"/>
          <w:u w:val="single"/>
        </w:rPr>
        <w:t>Y:</w:t>
      </w:r>
    </w:p>
    <w:p w:rsidR="00071814" w:rsidRPr="00030A4E" w:rsidRDefault="00F62D79" w:rsidP="00071814">
      <w:pPr>
        <w:jc w:val="both"/>
        <w:rPr>
          <w:b/>
          <w:bCs/>
          <w:sz w:val="27"/>
          <w:szCs w:val="27"/>
        </w:rPr>
      </w:pPr>
      <w:r w:rsidRPr="00030A4E">
        <w:rPr>
          <w:b/>
          <w:bCs/>
          <w:sz w:val="27"/>
          <w:szCs w:val="27"/>
        </w:rPr>
        <w:t xml:space="preserve"> </w:t>
      </w:r>
    </w:p>
    <w:p w:rsidR="00071814" w:rsidRPr="00030A4E" w:rsidRDefault="00071814" w:rsidP="00071814">
      <w:pPr>
        <w:jc w:val="both"/>
        <w:rPr>
          <w:bCs/>
          <w:sz w:val="27"/>
          <w:szCs w:val="27"/>
          <w:lang w:val="es-ES_tradnl"/>
        </w:rPr>
      </w:pPr>
      <w:r w:rsidRPr="00030A4E">
        <w:rPr>
          <w:b/>
          <w:bCs/>
          <w:sz w:val="27"/>
          <w:szCs w:val="27"/>
          <w:u w:val="single"/>
        </w:rPr>
        <w:t>CONSIDERANDO:</w:t>
      </w:r>
      <w:r w:rsidRPr="00030A4E">
        <w:rPr>
          <w:bCs/>
          <w:sz w:val="27"/>
          <w:szCs w:val="27"/>
          <w:lang w:val="es-ES_tradnl"/>
        </w:rPr>
        <w:t xml:space="preserve"> </w:t>
      </w:r>
    </w:p>
    <w:p w:rsidR="00030A4E" w:rsidRPr="00030A4E" w:rsidRDefault="002B0C6E" w:rsidP="00030A4E">
      <w:pPr>
        <w:ind w:firstLine="708"/>
        <w:jc w:val="both"/>
        <w:rPr>
          <w:bCs/>
          <w:sz w:val="27"/>
          <w:szCs w:val="27"/>
        </w:rPr>
      </w:pPr>
      <w:r w:rsidRPr="00030A4E">
        <w:rPr>
          <w:bCs/>
          <w:sz w:val="27"/>
          <w:szCs w:val="27"/>
        </w:rPr>
        <w:t>Que</w:t>
      </w:r>
      <w:r w:rsidR="00030A4E" w:rsidRPr="00030A4E">
        <w:rPr>
          <w:bCs/>
          <w:sz w:val="27"/>
          <w:szCs w:val="27"/>
        </w:rPr>
        <w:t xml:space="preserve"> la mencionada ley provincial establece la prórroga del estado de emergencia declarado oportunamente, en los mismos términos, alcances y condiciones previamente establecidos.-</w:t>
      </w:r>
    </w:p>
    <w:p w:rsidR="00030A4E" w:rsidRPr="00030A4E" w:rsidRDefault="00030A4E" w:rsidP="00030A4E">
      <w:pPr>
        <w:ind w:firstLine="708"/>
        <w:jc w:val="both"/>
        <w:rPr>
          <w:bCs/>
          <w:sz w:val="27"/>
          <w:szCs w:val="27"/>
        </w:rPr>
      </w:pPr>
      <w:r w:rsidRPr="00030A4E">
        <w:rPr>
          <w:bCs/>
          <w:sz w:val="27"/>
          <w:szCs w:val="27"/>
        </w:rPr>
        <w:t>Que el Artículo 2</w:t>
      </w:r>
      <w:r w:rsidRPr="00030A4E">
        <w:rPr>
          <w:bCs/>
          <w:sz w:val="27"/>
          <w:szCs w:val="27"/>
        </w:rPr>
        <w:t>°</w:t>
      </w:r>
      <w:r w:rsidRPr="00030A4E">
        <w:rPr>
          <w:bCs/>
          <w:sz w:val="27"/>
          <w:szCs w:val="27"/>
        </w:rPr>
        <w:t xml:space="preserve"> de la referida ley faculta al Poder Ejecutivo Provincial a cancelar certificados de obras públicas y todo tipo de deuda reconocida administrativa o judicialmente al contratista, referente a obras públicas y servicios públicos ejecutados o en ejecución, vencidos o que vencieren durante la vigencia de la emergencia.-</w:t>
      </w:r>
    </w:p>
    <w:p w:rsidR="00030A4E" w:rsidRPr="00030A4E" w:rsidRDefault="00030A4E" w:rsidP="00030A4E">
      <w:pPr>
        <w:ind w:firstLine="708"/>
        <w:jc w:val="both"/>
        <w:rPr>
          <w:bCs/>
          <w:sz w:val="27"/>
          <w:szCs w:val="27"/>
        </w:rPr>
      </w:pPr>
      <w:r w:rsidRPr="00030A4E">
        <w:rPr>
          <w:bCs/>
          <w:sz w:val="27"/>
          <w:szCs w:val="27"/>
        </w:rPr>
        <w:t>Que el Artículo 3</w:t>
      </w:r>
      <w:r w:rsidRPr="00030A4E">
        <w:rPr>
          <w:bCs/>
          <w:sz w:val="27"/>
          <w:szCs w:val="27"/>
        </w:rPr>
        <w:t>°</w:t>
      </w:r>
      <w:r w:rsidRPr="00030A4E">
        <w:rPr>
          <w:bCs/>
          <w:sz w:val="27"/>
          <w:szCs w:val="27"/>
        </w:rPr>
        <w:t xml:space="preserve"> de la ley provincial expresamente establece que los Municipios y Comunas podrán sancionar una norma similar al espíritu y alcance de la presente.-</w:t>
      </w:r>
    </w:p>
    <w:p w:rsidR="00030A4E" w:rsidRPr="00030A4E" w:rsidRDefault="00030A4E" w:rsidP="00030A4E">
      <w:pPr>
        <w:ind w:firstLine="708"/>
        <w:jc w:val="both"/>
        <w:rPr>
          <w:bCs/>
          <w:sz w:val="27"/>
          <w:szCs w:val="27"/>
        </w:rPr>
      </w:pPr>
      <w:r w:rsidRPr="00030A4E">
        <w:rPr>
          <w:bCs/>
          <w:sz w:val="27"/>
          <w:szCs w:val="27"/>
        </w:rPr>
        <w:t>Que resulta conveniente para los intereses municipales adherir a las disposiciones de la mencionada ley, a fin de contar con las herramientas legales necesarias para una adecuada gestión de las obligaciones contraídas durante el período de emergencia.-</w:t>
      </w:r>
    </w:p>
    <w:p w:rsidR="00030A4E" w:rsidRPr="00030A4E" w:rsidRDefault="00030A4E" w:rsidP="00030A4E">
      <w:pPr>
        <w:ind w:firstLine="708"/>
        <w:jc w:val="both"/>
        <w:rPr>
          <w:bCs/>
          <w:sz w:val="27"/>
          <w:szCs w:val="27"/>
        </w:rPr>
      </w:pPr>
      <w:r w:rsidRPr="00030A4E">
        <w:rPr>
          <w:bCs/>
          <w:sz w:val="27"/>
          <w:szCs w:val="27"/>
        </w:rPr>
        <w:t>Que el Artículo 4° de la ley provincial faculta al Poder Ejecutivo a disponer el cese anticipado de la emergencia cuando se verifique el cumplimiento de los fines que la inspiran.-</w:t>
      </w:r>
    </w:p>
    <w:p w:rsidR="00030A4E" w:rsidRPr="00030A4E" w:rsidRDefault="00030A4E" w:rsidP="00030A4E">
      <w:pPr>
        <w:ind w:firstLine="708"/>
        <w:jc w:val="both"/>
        <w:rPr>
          <w:bCs/>
          <w:sz w:val="27"/>
          <w:szCs w:val="27"/>
        </w:rPr>
      </w:pPr>
      <w:r w:rsidRPr="00030A4E">
        <w:rPr>
          <w:bCs/>
          <w:sz w:val="27"/>
          <w:szCs w:val="27"/>
        </w:rPr>
        <w:t>Que la adhesión a esta normativa provincial permitirá al municipio acceder a mecanismos de gestión financiera acordes con la situación de emergencia declarada.-</w:t>
      </w:r>
    </w:p>
    <w:p w:rsidR="002B0C6E" w:rsidRPr="00030A4E" w:rsidRDefault="00030A4E" w:rsidP="00030A4E">
      <w:pPr>
        <w:ind w:firstLine="708"/>
        <w:jc w:val="both"/>
        <w:rPr>
          <w:bCs/>
          <w:sz w:val="27"/>
          <w:szCs w:val="27"/>
        </w:rPr>
      </w:pPr>
      <w:r w:rsidRPr="00030A4E">
        <w:rPr>
          <w:bCs/>
          <w:sz w:val="27"/>
          <w:szCs w:val="27"/>
        </w:rPr>
        <w:t>Que el Departamento Ejecutivo Municipal considera oportuno y conveniente adherir a las disposiciones de la ley provincial mencionada</w:t>
      </w:r>
      <w:r w:rsidRPr="00030A4E">
        <w:rPr>
          <w:bCs/>
          <w:sz w:val="27"/>
          <w:szCs w:val="27"/>
        </w:rPr>
        <w:t>.-</w:t>
      </w:r>
    </w:p>
    <w:p w:rsidR="00030A4E" w:rsidRPr="00030A4E" w:rsidRDefault="00071814" w:rsidP="00030A4E">
      <w:pPr>
        <w:ind w:firstLine="708"/>
        <w:jc w:val="both"/>
        <w:rPr>
          <w:bCs/>
          <w:sz w:val="27"/>
          <w:szCs w:val="27"/>
        </w:rPr>
      </w:pPr>
      <w:r w:rsidRPr="00030A4E">
        <w:rPr>
          <w:bCs/>
          <w:sz w:val="27"/>
          <w:szCs w:val="27"/>
        </w:rPr>
        <w:t>Que</w:t>
      </w:r>
      <w:r w:rsidR="008171FC" w:rsidRPr="00030A4E">
        <w:rPr>
          <w:bCs/>
          <w:sz w:val="27"/>
          <w:szCs w:val="27"/>
        </w:rPr>
        <w:t xml:space="preserve"> en la I</w:t>
      </w:r>
      <w:r w:rsidR="00CD7128" w:rsidRPr="00030A4E">
        <w:rPr>
          <w:bCs/>
          <w:sz w:val="27"/>
          <w:szCs w:val="27"/>
        </w:rPr>
        <w:t xml:space="preserve"> SESIÓN E</w:t>
      </w:r>
      <w:r w:rsidR="00B5597F" w:rsidRPr="00030A4E">
        <w:rPr>
          <w:bCs/>
          <w:sz w:val="27"/>
          <w:szCs w:val="27"/>
        </w:rPr>
        <w:t>X</w:t>
      </w:r>
      <w:r w:rsidR="00CD7128" w:rsidRPr="00030A4E">
        <w:rPr>
          <w:bCs/>
          <w:sz w:val="27"/>
          <w:szCs w:val="27"/>
        </w:rPr>
        <w:t xml:space="preserve">TRAORDINARIA del corriente año llevada a cabo el día </w:t>
      </w:r>
      <w:r w:rsidR="00030A4E" w:rsidRPr="00030A4E">
        <w:rPr>
          <w:bCs/>
          <w:sz w:val="27"/>
          <w:szCs w:val="27"/>
        </w:rPr>
        <w:t>13</w:t>
      </w:r>
      <w:r w:rsidR="00CD7128" w:rsidRPr="00030A4E">
        <w:rPr>
          <w:bCs/>
          <w:sz w:val="27"/>
          <w:szCs w:val="27"/>
        </w:rPr>
        <w:t xml:space="preserve"> de </w:t>
      </w:r>
      <w:r w:rsidR="00030A4E" w:rsidRPr="00030A4E">
        <w:rPr>
          <w:bCs/>
          <w:sz w:val="27"/>
          <w:szCs w:val="27"/>
        </w:rPr>
        <w:t>Fe</w:t>
      </w:r>
      <w:r w:rsidR="00CD7128" w:rsidRPr="00030A4E">
        <w:rPr>
          <w:bCs/>
          <w:sz w:val="27"/>
          <w:szCs w:val="27"/>
        </w:rPr>
        <w:t>bre</w:t>
      </w:r>
      <w:r w:rsidR="00030A4E" w:rsidRPr="00030A4E">
        <w:rPr>
          <w:bCs/>
          <w:sz w:val="27"/>
          <w:szCs w:val="27"/>
        </w:rPr>
        <w:t>ro</w:t>
      </w:r>
      <w:r w:rsidR="00CD7128" w:rsidRPr="00030A4E">
        <w:rPr>
          <w:bCs/>
          <w:sz w:val="27"/>
          <w:szCs w:val="27"/>
        </w:rPr>
        <w:t xml:space="preserve"> de 202</w:t>
      </w:r>
      <w:r w:rsidR="00030A4E" w:rsidRPr="00030A4E">
        <w:rPr>
          <w:bCs/>
          <w:sz w:val="27"/>
          <w:szCs w:val="27"/>
        </w:rPr>
        <w:t>6</w:t>
      </w:r>
      <w:r w:rsidR="00CD7128" w:rsidRPr="00030A4E">
        <w:rPr>
          <w:bCs/>
          <w:sz w:val="27"/>
          <w:szCs w:val="27"/>
        </w:rPr>
        <w:t xml:space="preserve">, fue aprobada </w:t>
      </w:r>
      <w:r w:rsidR="00030A4E" w:rsidRPr="00030A4E">
        <w:rPr>
          <w:bCs/>
          <w:sz w:val="27"/>
          <w:szCs w:val="27"/>
        </w:rPr>
        <w:t xml:space="preserve">sobre tablas y </w:t>
      </w:r>
      <w:r w:rsidR="00CD7128" w:rsidRPr="00030A4E">
        <w:rPr>
          <w:bCs/>
          <w:sz w:val="27"/>
          <w:szCs w:val="27"/>
        </w:rPr>
        <w:t xml:space="preserve">por </w:t>
      </w:r>
      <w:r w:rsidR="000301E0" w:rsidRPr="00030A4E">
        <w:rPr>
          <w:bCs/>
          <w:sz w:val="27"/>
          <w:szCs w:val="27"/>
        </w:rPr>
        <w:t>unanimidad</w:t>
      </w:r>
      <w:r w:rsidR="00CD7128" w:rsidRPr="00030A4E">
        <w:rPr>
          <w:bCs/>
          <w:sz w:val="27"/>
          <w:szCs w:val="27"/>
        </w:rPr>
        <w:t>, la presente Ordenanza propuesta por el Departamento Ejecutivo.-</w:t>
      </w:r>
    </w:p>
    <w:p w:rsidR="00071814" w:rsidRPr="00030A4E" w:rsidRDefault="00071814" w:rsidP="00071814">
      <w:pPr>
        <w:ind w:firstLine="708"/>
        <w:jc w:val="both"/>
        <w:rPr>
          <w:bCs/>
          <w:sz w:val="27"/>
          <w:szCs w:val="27"/>
          <w:u w:val="single"/>
        </w:rPr>
      </w:pPr>
      <w:r w:rsidRPr="00030A4E">
        <w:rPr>
          <w:b/>
          <w:bCs/>
          <w:sz w:val="27"/>
          <w:szCs w:val="27"/>
          <w:u w:val="single"/>
        </w:rPr>
        <w:t>POR ELLO:</w:t>
      </w:r>
    </w:p>
    <w:p w:rsidR="00071814" w:rsidRPr="00030A4E" w:rsidRDefault="00071814" w:rsidP="00071814">
      <w:pPr>
        <w:jc w:val="center"/>
        <w:rPr>
          <w:b/>
          <w:bCs/>
          <w:sz w:val="27"/>
          <w:szCs w:val="27"/>
        </w:rPr>
      </w:pPr>
      <w:r w:rsidRPr="00030A4E">
        <w:rPr>
          <w:b/>
          <w:bCs/>
          <w:sz w:val="27"/>
          <w:szCs w:val="27"/>
        </w:rPr>
        <w:t>EL HONORABLE CONCEJO DELIBERANTE DE LA MUNICIPALIDAD DE FEDERACIÓN SANCIONA CON FUERZA DE</w:t>
      </w:r>
    </w:p>
    <w:p w:rsidR="00071814" w:rsidRPr="00030A4E" w:rsidRDefault="00071814" w:rsidP="00071814">
      <w:pPr>
        <w:ind w:firstLine="708"/>
        <w:jc w:val="center"/>
        <w:rPr>
          <w:b/>
          <w:bCs/>
          <w:sz w:val="27"/>
          <w:szCs w:val="27"/>
          <w:u w:val="single"/>
        </w:rPr>
      </w:pPr>
      <w:r w:rsidRPr="00030A4E">
        <w:rPr>
          <w:b/>
          <w:bCs/>
          <w:sz w:val="27"/>
          <w:szCs w:val="27"/>
          <w:u w:val="single"/>
        </w:rPr>
        <w:t>O R D E N A N Z A:</w:t>
      </w:r>
    </w:p>
    <w:p w:rsidR="00071814" w:rsidRPr="00030A4E" w:rsidRDefault="00071814" w:rsidP="00071814">
      <w:pPr>
        <w:ind w:firstLine="708"/>
        <w:jc w:val="center"/>
        <w:rPr>
          <w:b/>
          <w:bCs/>
          <w:sz w:val="27"/>
          <w:szCs w:val="27"/>
          <w:u w:val="single"/>
        </w:rPr>
      </w:pPr>
    </w:p>
    <w:p w:rsidR="00B5597F" w:rsidRPr="00030A4E" w:rsidRDefault="00071814" w:rsidP="00B5597F">
      <w:pPr>
        <w:jc w:val="both"/>
        <w:rPr>
          <w:sz w:val="27"/>
          <w:szCs w:val="27"/>
        </w:rPr>
      </w:pPr>
      <w:r w:rsidRPr="00030A4E">
        <w:rPr>
          <w:b/>
          <w:bCs/>
          <w:sz w:val="27"/>
          <w:szCs w:val="27"/>
          <w:u w:val="single"/>
        </w:rPr>
        <w:t>ARTÍCULO 1º)</w:t>
      </w:r>
      <w:r w:rsidR="009F2C9B" w:rsidRPr="00030A4E">
        <w:rPr>
          <w:sz w:val="27"/>
          <w:szCs w:val="27"/>
        </w:rPr>
        <w:t xml:space="preserve">  </w:t>
      </w:r>
      <w:r w:rsidR="00030A4E" w:rsidRPr="00030A4E">
        <w:rPr>
          <w:sz w:val="27"/>
          <w:szCs w:val="27"/>
        </w:rPr>
        <w:t>Adhiérese la Municipalidad de Federación a la Ley Provincial N° 11.251, sancionada por la Legislatura de la Provincia de Entre Ríos, que prorroga la vigencia de la Ley N° 11.138, prorrogada por Ley N° 11.177, por el plazo de un (1) año, en los mismos términos, alcances y condiciones allí establecidos</w:t>
      </w:r>
      <w:r w:rsidR="0067293D" w:rsidRPr="00030A4E">
        <w:rPr>
          <w:sz w:val="27"/>
          <w:szCs w:val="27"/>
        </w:rPr>
        <w:t>.</w:t>
      </w:r>
    </w:p>
    <w:p w:rsidR="00030A4E" w:rsidRPr="00030A4E" w:rsidRDefault="00030A4E" w:rsidP="00B5597F">
      <w:pPr>
        <w:jc w:val="both"/>
        <w:rPr>
          <w:sz w:val="27"/>
          <w:szCs w:val="27"/>
        </w:rPr>
      </w:pPr>
    </w:p>
    <w:p w:rsidR="00030A4E" w:rsidRDefault="00B5597F" w:rsidP="00030A4E">
      <w:pPr>
        <w:jc w:val="both"/>
        <w:rPr>
          <w:sz w:val="27"/>
          <w:szCs w:val="27"/>
        </w:rPr>
      </w:pPr>
      <w:r w:rsidRPr="00030A4E">
        <w:rPr>
          <w:b/>
          <w:sz w:val="27"/>
          <w:szCs w:val="27"/>
          <w:u w:val="single"/>
        </w:rPr>
        <w:lastRenderedPageBreak/>
        <w:t>ARTICULO 2º</w:t>
      </w:r>
      <w:r w:rsidR="00313513" w:rsidRPr="00030A4E">
        <w:rPr>
          <w:b/>
          <w:sz w:val="27"/>
          <w:szCs w:val="27"/>
          <w:u w:val="single"/>
        </w:rPr>
        <w:t>)</w:t>
      </w:r>
      <w:r w:rsidR="00030A4E" w:rsidRPr="00030A4E">
        <w:rPr>
          <w:b/>
          <w:sz w:val="27"/>
          <w:szCs w:val="27"/>
        </w:rPr>
        <w:t xml:space="preserve"> </w:t>
      </w:r>
      <w:r w:rsidR="00030A4E" w:rsidRPr="00030A4E">
        <w:rPr>
          <w:sz w:val="27"/>
          <w:szCs w:val="27"/>
        </w:rPr>
        <w:t>Facúltase al Departamento Ejecutivo Municipal a cancelar certificados de obras públicas y todo tipo de deuda reconocida administrativa o judicialmente al contratista, referente a obras públicas y servicios públicos ejecutados o en ejecución, vencidos o que vencieren durante la vigencia de la Emergencia declarada por la Ley N° 11.138, de la Ley N° 11.177 y de la ley provincial a la que se adhiere por la presente, con fondos, títulos de deuda u otros instrumentos financieros existentes o que se creen, enmarcados en las operaciones de crédito que se autoricen por la Ordenanza de Presupuesto General del Municipio vigente para el ejercicio 2026.</w:t>
      </w:r>
    </w:p>
    <w:p w:rsidR="00030A4E" w:rsidRPr="00030A4E" w:rsidRDefault="00030A4E" w:rsidP="00030A4E">
      <w:pPr>
        <w:jc w:val="both"/>
        <w:rPr>
          <w:sz w:val="27"/>
          <w:szCs w:val="27"/>
        </w:rPr>
      </w:pPr>
    </w:p>
    <w:p w:rsidR="0067293D" w:rsidRPr="00564928" w:rsidRDefault="00564928" w:rsidP="00030A4E">
      <w:pPr>
        <w:jc w:val="both"/>
        <w:rPr>
          <w:sz w:val="27"/>
          <w:szCs w:val="27"/>
        </w:rPr>
      </w:pPr>
      <w:r w:rsidRPr="00030A4E">
        <w:rPr>
          <w:b/>
          <w:sz w:val="27"/>
          <w:szCs w:val="27"/>
          <w:u w:val="single"/>
        </w:rPr>
        <w:t xml:space="preserve">ARTICULO </w:t>
      </w:r>
      <w:r>
        <w:rPr>
          <w:b/>
          <w:sz w:val="27"/>
          <w:szCs w:val="27"/>
          <w:u w:val="single"/>
        </w:rPr>
        <w:t>3</w:t>
      </w:r>
      <w:r w:rsidRPr="00030A4E">
        <w:rPr>
          <w:b/>
          <w:sz w:val="27"/>
          <w:szCs w:val="27"/>
          <w:u w:val="single"/>
        </w:rPr>
        <w:t>º)</w:t>
      </w:r>
      <w:r w:rsidRPr="00030A4E">
        <w:rPr>
          <w:b/>
          <w:sz w:val="27"/>
          <w:szCs w:val="27"/>
        </w:rPr>
        <w:t xml:space="preserve"> </w:t>
      </w:r>
      <w:r w:rsidR="00030A4E" w:rsidRPr="00564928">
        <w:rPr>
          <w:sz w:val="27"/>
          <w:szCs w:val="27"/>
        </w:rPr>
        <w:t>Facúltase al Departamento Ejecutivo Municipal a disponer el cese de la emergencia en forma anticipada a su vencimiento, al verificarse el cumplimiento de los fines que la inspiran y a dictar las normas reglamentarias, complementarias e interpretativas que resulten necesarias para la adecuada implementación de la presente ordenanza.</w:t>
      </w:r>
    </w:p>
    <w:p w:rsidR="0067293D" w:rsidRPr="00030A4E" w:rsidRDefault="0067293D" w:rsidP="0067293D">
      <w:pPr>
        <w:jc w:val="both"/>
        <w:rPr>
          <w:sz w:val="27"/>
          <w:szCs w:val="27"/>
        </w:rPr>
      </w:pPr>
    </w:p>
    <w:p w:rsidR="00580723" w:rsidRPr="00030A4E" w:rsidRDefault="0067293D" w:rsidP="00791315">
      <w:pPr>
        <w:jc w:val="both"/>
        <w:rPr>
          <w:rFonts w:eastAsia="Batang"/>
          <w:sz w:val="27"/>
          <w:szCs w:val="27"/>
        </w:rPr>
      </w:pPr>
      <w:r w:rsidRPr="00030A4E">
        <w:rPr>
          <w:b/>
          <w:sz w:val="27"/>
          <w:szCs w:val="27"/>
          <w:u w:val="single"/>
        </w:rPr>
        <w:t xml:space="preserve">ARTICULO </w:t>
      </w:r>
      <w:r w:rsidR="00564928">
        <w:rPr>
          <w:b/>
          <w:sz w:val="27"/>
          <w:szCs w:val="27"/>
          <w:u w:val="single"/>
        </w:rPr>
        <w:t>4</w:t>
      </w:r>
      <w:r w:rsidRPr="00030A4E">
        <w:rPr>
          <w:b/>
          <w:sz w:val="27"/>
          <w:szCs w:val="27"/>
          <w:u w:val="single"/>
        </w:rPr>
        <w:t>º)</w:t>
      </w:r>
      <w:r w:rsidR="00030A4E" w:rsidRPr="00030A4E">
        <w:rPr>
          <w:b/>
          <w:sz w:val="27"/>
          <w:szCs w:val="27"/>
        </w:rPr>
        <w:t xml:space="preserve"> </w:t>
      </w:r>
      <w:r w:rsidR="00791315" w:rsidRPr="00030A4E">
        <w:rPr>
          <w:sz w:val="27"/>
          <w:szCs w:val="27"/>
        </w:rPr>
        <w:t>Regístrese, comuníquese y archívese.-</w:t>
      </w:r>
      <w:r w:rsidR="00791315" w:rsidRPr="00030A4E">
        <w:rPr>
          <w:rFonts w:eastAsia="Batang"/>
          <w:sz w:val="27"/>
          <w:szCs w:val="27"/>
        </w:rPr>
        <w:t xml:space="preserve"> </w:t>
      </w:r>
    </w:p>
    <w:p w:rsidR="00CD7128" w:rsidRPr="00030A4E" w:rsidRDefault="00CD7128" w:rsidP="00791315">
      <w:pPr>
        <w:jc w:val="both"/>
        <w:rPr>
          <w:rFonts w:eastAsia="Batang"/>
          <w:sz w:val="27"/>
          <w:szCs w:val="27"/>
        </w:rPr>
      </w:pPr>
    </w:p>
    <w:p w:rsidR="00CD7128" w:rsidRPr="00030A4E" w:rsidRDefault="00CD7128" w:rsidP="00791315">
      <w:pPr>
        <w:jc w:val="both"/>
        <w:rPr>
          <w:rFonts w:eastAsia="Batang"/>
          <w:sz w:val="27"/>
          <w:szCs w:val="27"/>
        </w:rPr>
      </w:pPr>
    </w:p>
    <w:p w:rsidR="00CD7128" w:rsidRPr="00030A4E" w:rsidRDefault="00CD7128" w:rsidP="00791315">
      <w:pPr>
        <w:jc w:val="both"/>
        <w:rPr>
          <w:rFonts w:eastAsia="Batang"/>
          <w:sz w:val="27"/>
          <w:szCs w:val="27"/>
        </w:rPr>
      </w:pPr>
    </w:p>
    <w:p w:rsidR="00CD7128" w:rsidRPr="00030A4E" w:rsidRDefault="00CD7128" w:rsidP="00791315">
      <w:pPr>
        <w:jc w:val="both"/>
        <w:rPr>
          <w:rFonts w:eastAsia="Batang"/>
          <w:sz w:val="27"/>
          <w:szCs w:val="27"/>
        </w:rPr>
      </w:pPr>
    </w:p>
    <w:p w:rsidR="00CD7128" w:rsidRDefault="00CD7128" w:rsidP="00CD7128">
      <w:pPr>
        <w:tabs>
          <w:tab w:val="left" w:pos="7655"/>
        </w:tabs>
        <w:jc w:val="both"/>
        <w:rPr>
          <w:b/>
        </w:rPr>
      </w:pPr>
    </w:p>
    <w:p w:rsidR="00B5597F" w:rsidRDefault="00B5597F" w:rsidP="00CD7128">
      <w:pPr>
        <w:tabs>
          <w:tab w:val="left" w:pos="7655"/>
        </w:tabs>
        <w:jc w:val="both"/>
        <w:rPr>
          <w:b/>
        </w:rPr>
      </w:pPr>
    </w:p>
    <w:p w:rsidR="00B5597F" w:rsidRDefault="00B5597F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99202C" w:rsidRDefault="0099202C" w:rsidP="00CD7128">
      <w:pPr>
        <w:tabs>
          <w:tab w:val="left" w:pos="7655"/>
        </w:tabs>
        <w:jc w:val="both"/>
        <w:rPr>
          <w:b/>
        </w:rPr>
      </w:pPr>
    </w:p>
    <w:p w:rsidR="00A22078" w:rsidRDefault="00A22078" w:rsidP="00CD7128">
      <w:pPr>
        <w:tabs>
          <w:tab w:val="left" w:pos="7655"/>
        </w:tabs>
        <w:jc w:val="both"/>
        <w:rPr>
          <w:b/>
        </w:rPr>
      </w:pPr>
    </w:p>
    <w:p w:rsidR="00564928" w:rsidRPr="00181122" w:rsidRDefault="00564928" w:rsidP="00CD7128">
      <w:pPr>
        <w:tabs>
          <w:tab w:val="left" w:pos="7655"/>
        </w:tabs>
        <w:jc w:val="both"/>
        <w:rPr>
          <w:b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0.8pt;margin-top:0;width:523.4pt;height:577.6pt;z-index:-251656192">
            <v:imagedata r:id="rId8" o:title="Scan100070002"/>
          </v:shape>
        </w:pict>
      </w:r>
    </w:p>
    <w:sectPr w:rsidR="00564928" w:rsidRPr="00181122" w:rsidSect="008171FC">
      <w:headerReference w:type="even" r:id="rId9"/>
      <w:headerReference w:type="default" r:id="rId10"/>
      <w:pgSz w:w="12240" w:h="15840"/>
      <w:pgMar w:top="1134" w:right="1021" w:bottom="1276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848" w:rsidRDefault="00247848">
      <w:r>
        <w:separator/>
      </w:r>
    </w:p>
  </w:endnote>
  <w:endnote w:type="continuationSeparator" w:id="1">
    <w:p w:rsidR="00247848" w:rsidRDefault="00247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848" w:rsidRDefault="00247848">
      <w:r>
        <w:separator/>
      </w:r>
    </w:p>
  </w:footnote>
  <w:footnote w:type="continuationSeparator" w:id="1">
    <w:p w:rsidR="00247848" w:rsidRDefault="002478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60" w:rsidRDefault="00AA2682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724360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24360" w:rsidRDefault="00724360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60" w:rsidRDefault="00724360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724360" w:rsidRDefault="00724360" w:rsidP="00BC109D">
    <w:pPr>
      <w:pStyle w:val="Ttulo1"/>
      <w:jc w:val="center"/>
    </w:pPr>
    <w:r>
      <w:t>HONORABLE CONCEJO DELIBERANTE</w:t>
    </w:r>
  </w:p>
  <w:p w:rsidR="00724360" w:rsidRDefault="00724360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724360" w:rsidRDefault="00724360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724360" w:rsidRDefault="00724360" w:rsidP="00BC109D">
    <w:pPr>
      <w:jc w:val="center"/>
      <w:rPr>
        <w:sz w:val="6"/>
        <w:szCs w:val="6"/>
      </w:rPr>
    </w:pPr>
    <w:r>
      <w:t>FEDERACIÓN (E.R.)</w:t>
    </w:r>
  </w:p>
  <w:p w:rsidR="00724360" w:rsidRDefault="00AA2682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72436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3094D">
      <w:rPr>
        <w:rStyle w:val="Nmerodepgina"/>
        <w:noProof/>
      </w:rPr>
      <w:t>- 1 -</w:t>
    </w:r>
    <w:r>
      <w:rPr>
        <w:rStyle w:val="Nmerodepgina"/>
      </w:rPr>
      <w:fldChar w:fldCharType="end"/>
    </w:r>
  </w:p>
  <w:p w:rsidR="00724360" w:rsidRPr="00DE1BEF" w:rsidRDefault="00724360" w:rsidP="00BC109D">
    <w:pPr>
      <w:jc w:val="center"/>
      <w:rPr>
        <w:sz w:val="6"/>
        <w:szCs w:val="6"/>
      </w:rPr>
    </w:pPr>
  </w:p>
  <w:p w:rsidR="00724360" w:rsidRPr="00DD133C" w:rsidRDefault="00AA2682" w:rsidP="002278E9">
    <w:pPr>
      <w:rPr>
        <w:b/>
        <w:sz w:val="28"/>
        <w:szCs w:val="28"/>
      </w:rPr>
    </w:pPr>
    <w:r w:rsidRPr="00AA2682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724360">
      <w:t xml:space="preserve">                                                                   </w:t>
    </w:r>
    <w:r w:rsidR="008171FC">
      <w:t xml:space="preserve">                              </w:t>
    </w:r>
    <w:r w:rsidR="00724360" w:rsidRPr="00DD133C">
      <w:rPr>
        <w:b/>
        <w:sz w:val="28"/>
        <w:szCs w:val="28"/>
      </w:rPr>
      <w:t>ORDENANZA Nº 2.</w:t>
    </w:r>
    <w:r w:rsidR="005A6BAE">
      <w:rPr>
        <w:b/>
        <w:sz w:val="28"/>
        <w:szCs w:val="28"/>
      </w:rPr>
      <w:t>60</w:t>
    </w:r>
    <w:r w:rsidR="00030A4E">
      <w:rPr>
        <w:b/>
        <w:sz w:val="28"/>
        <w:szCs w:val="28"/>
      </w:rPr>
      <w:t>8</w:t>
    </w:r>
    <w:r w:rsidR="00724360">
      <w:rPr>
        <w:b/>
        <w:sz w:val="28"/>
        <w:szCs w:val="28"/>
      </w:rPr>
      <w:t xml:space="preserve"> </w:t>
    </w:r>
    <w:r w:rsidR="00724360" w:rsidRPr="00DD133C">
      <w:rPr>
        <w:b/>
        <w:sz w:val="28"/>
        <w:szCs w:val="28"/>
      </w:rPr>
      <w:t>- H.C.D.</w:t>
    </w:r>
  </w:p>
  <w:p w:rsidR="00724360" w:rsidRPr="005D7A6F" w:rsidRDefault="00724360" w:rsidP="00C662B4">
    <w:pPr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6733"/>
    <w:multiLevelType w:val="hybridMultilevel"/>
    <w:tmpl w:val="7BE47186"/>
    <w:lvl w:ilvl="0" w:tplc="D7F217E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4AB096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6920A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8AB3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124F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91EBC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2850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84B9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FD2C4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915337"/>
    <w:multiLevelType w:val="hybridMultilevel"/>
    <w:tmpl w:val="7BE47186"/>
    <w:lvl w:ilvl="0" w:tplc="666833F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266082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A788E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FC5E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28F5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447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068E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B661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CE5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ED1AAA"/>
    <w:multiLevelType w:val="hybridMultilevel"/>
    <w:tmpl w:val="5D90D000"/>
    <w:lvl w:ilvl="0" w:tplc="6B1ED2D0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34C24B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086D7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FA98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2C45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390E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3024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8472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0047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405316"/>
    <w:multiLevelType w:val="hybridMultilevel"/>
    <w:tmpl w:val="208C2158"/>
    <w:lvl w:ilvl="0" w:tplc="82FEB0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849D0"/>
    <w:multiLevelType w:val="hybridMultilevel"/>
    <w:tmpl w:val="17A0CD0C"/>
    <w:lvl w:ilvl="0" w:tplc="D254950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815CF1"/>
    <w:multiLevelType w:val="hybridMultilevel"/>
    <w:tmpl w:val="A52E539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5F508B"/>
    <w:multiLevelType w:val="hybridMultilevel"/>
    <w:tmpl w:val="FE386F3E"/>
    <w:lvl w:ilvl="0" w:tplc="21EA8F9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F761DD"/>
    <w:multiLevelType w:val="hybridMultilevel"/>
    <w:tmpl w:val="A81CCDC2"/>
    <w:lvl w:ilvl="0" w:tplc="8E6076DE">
      <w:start w:val="1"/>
      <w:numFmt w:val="decimal"/>
      <w:lvlText w:val="%1-"/>
      <w:lvlJc w:val="left"/>
      <w:pPr>
        <w:ind w:left="720" w:hanging="360"/>
      </w:pPr>
      <w:rPr>
        <w:rFonts w:cs="Times New Roman"/>
      </w:rPr>
    </w:lvl>
    <w:lvl w:ilvl="1" w:tplc="2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1967AB6"/>
    <w:multiLevelType w:val="hybridMultilevel"/>
    <w:tmpl w:val="B2D89D12"/>
    <w:lvl w:ilvl="0" w:tplc="44CCC16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12BC14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1052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7C1B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9A89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E5804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0AF4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BAF4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7C6A6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5F87931"/>
    <w:multiLevelType w:val="hybridMultilevel"/>
    <w:tmpl w:val="6A884074"/>
    <w:lvl w:ilvl="0" w:tplc="F2FAFA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665B3"/>
    <w:multiLevelType w:val="hybridMultilevel"/>
    <w:tmpl w:val="C5EA3C3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4"/>
  </w:num>
  <w:num w:numId="8">
    <w:abstractNumId w:val="3"/>
  </w:num>
  <w:num w:numId="9">
    <w:abstractNumId w:val="5"/>
  </w:num>
  <w:num w:numId="10">
    <w:abstractNumId w:val="10"/>
  </w:num>
  <w:num w:numId="11">
    <w:abstractNumId w:val="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085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10733"/>
    <w:rsid w:val="0001079D"/>
    <w:rsid w:val="0001098F"/>
    <w:rsid w:val="00011BF4"/>
    <w:rsid w:val="00012F51"/>
    <w:rsid w:val="000146B3"/>
    <w:rsid w:val="000171EC"/>
    <w:rsid w:val="00021C02"/>
    <w:rsid w:val="00023A4B"/>
    <w:rsid w:val="0002481D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615B7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C18"/>
    <w:rsid w:val="00095CB4"/>
    <w:rsid w:val="00096A48"/>
    <w:rsid w:val="000A156D"/>
    <w:rsid w:val="000A2D38"/>
    <w:rsid w:val="000A2DF3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3268"/>
    <w:rsid w:val="000D4D17"/>
    <w:rsid w:val="000D51ED"/>
    <w:rsid w:val="000D7731"/>
    <w:rsid w:val="000E21F8"/>
    <w:rsid w:val="000E30A2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40B8"/>
    <w:rsid w:val="00105C46"/>
    <w:rsid w:val="001076C5"/>
    <w:rsid w:val="0011272A"/>
    <w:rsid w:val="001129FE"/>
    <w:rsid w:val="00112F65"/>
    <w:rsid w:val="0011400C"/>
    <w:rsid w:val="001142B0"/>
    <w:rsid w:val="00116975"/>
    <w:rsid w:val="001170F1"/>
    <w:rsid w:val="00121AD7"/>
    <w:rsid w:val="00121D1B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34E0"/>
    <w:rsid w:val="00133881"/>
    <w:rsid w:val="001338CC"/>
    <w:rsid w:val="001344B1"/>
    <w:rsid w:val="00135BC8"/>
    <w:rsid w:val="001366AE"/>
    <w:rsid w:val="001366E6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4353"/>
    <w:rsid w:val="00155300"/>
    <w:rsid w:val="00156899"/>
    <w:rsid w:val="00160228"/>
    <w:rsid w:val="0016210E"/>
    <w:rsid w:val="00162DF0"/>
    <w:rsid w:val="00162FA9"/>
    <w:rsid w:val="00163D6B"/>
    <w:rsid w:val="00164F21"/>
    <w:rsid w:val="0016523F"/>
    <w:rsid w:val="0017220A"/>
    <w:rsid w:val="00172BBB"/>
    <w:rsid w:val="00176CBF"/>
    <w:rsid w:val="00177BC0"/>
    <w:rsid w:val="00182029"/>
    <w:rsid w:val="0018215C"/>
    <w:rsid w:val="00185871"/>
    <w:rsid w:val="00185DD1"/>
    <w:rsid w:val="00186D8B"/>
    <w:rsid w:val="001872B3"/>
    <w:rsid w:val="001905B0"/>
    <w:rsid w:val="00193378"/>
    <w:rsid w:val="00195A70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B1B87"/>
    <w:rsid w:val="001B5A40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616F"/>
    <w:rsid w:val="00276819"/>
    <w:rsid w:val="002773D7"/>
    <w:rsid w:val="00280B2E"/>
    <w:rsid w:val="002832F8"/>
    <w:rsid w:val="00291C4A"/>
    <w:rsid w:val="00293066"/>
    <w:rsid w:val="0029501E"/>
    <w:rsid w:val="0029643F"/>
    <w:rsid w:val="00297599"/>
    <w:rsid w:val="002A0C4B"/>
    <w:rsid w:val="002A187D"/>
    <w:rsid w:val="002A3D29"/>
    <w:rsid w:val="002A3EE0"/>
    <w:rsid w:val="002A4C92"/>
    <w:rsid w:val="002A5C92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384D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B97"/>
    <w:rsid w:val="00340E80"/>
    <w:rsid w:val="003419AD"/>
    <w:rsid w:val="00341E10"/>
    <w:rsid w:val="003464D0"/>
    <w:rsid w:val="003473BE"/>
    <w:rsid w:val="0034778A"/>
    <w:rsid w:val="00350FDC"/>
    <w:rsid w:val="00353001"/>
    <w:rsid w:val="0035437A"/>
    <w:rsid w:val="00357830"/>
    <w:rsid w:val="0036102E"/>
    <w:rsid w:val="00364C06"/>
    <w:rsid w:val="0036503B"/>
    <w:rsid w:val="00366175"/>
    <w:rsid w:val="0036631B"/>
    <w:rsid w:val="003678C5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E94"/>
    <w:rsid w:val="00394F8A"/>
    <w:rsid w:val="003969D7"/>
    <w:rsid w:val="003A16D8"/>
    <w:rsid w:val="003A17D2"/>
    <w:rsid w:val="003A2A5E"/>
    <w:rsid w:val="003A3242"/>
    <w:rsid w:val="003A4308"/>
    <w:rsid w:val="003A5473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BFD"/>
    <w:rsid w:val="003E4C17"/>
    <w:rsid w:val="003E642A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400379"/>
    <w:rsid w:val="00401020"/>
    <w:rsid w:val="00402A33"/>
    <w:rsid w:val="004035B5"/>
    <w:rsid w:val="004047B5"/>
    <w:rsid w:val="004052BA"/>
    <w:rsid w:val="004070C6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1AB1"/>
    <w:rsid w:val="004521F5"/>
    <w:rsid w:val="00452DB0"/>
    <w:rsid w:val="00452F58"/>
    <w:rsid w:val="00456A89"/>
    <w:rsid w:val="00456B81"/>
    <w:rsid w:val="00456FB2"/>
    <w:rsid w:val="00462150"/>
    <w:rsid w:val="0046425A"/>
    <w:rsid w:val="0046764A"/>
    <w:rsid w:val="00467D3F"/>
    <w:rsid w:val="00470E0E"/>
    <w:rsid w:val="00471121"/>
    <w:rsid w:val="00472A05"/>
    <w:rsid w:val="00474517"/>
    <w:rsid w:val="004747F5"/>
    <w:rsid w:val="0047694C"/>
    <w:rsid w:val="00481D0C"/>
    <w:rsid w:val="00485F48"/>
    <w:rsid w:val="004866BD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10C0"/>
    <w:rsid w:val="004D1DEA"/>
    <w:rsid w:val="004D462C"/>
    <w:rsid w:val="004D4C46"/>
    <w:rsid w:val="004D5441"/>
    <w:rsid w:val="004D7802"/>
    <w:rsid w:val="004D7BB3"/>
    <w:rsid w:val="004D7C90"/>
    <w:rsid w:val="004D7E5C"/>
    <w:rsid w:val="004E0865"/>
    <w:rsid w:val="004E0C6F"/>
    <w:rsid w:val="004E190A"/>
    <w:rsid w:val="004E1AF1"/>
    <w:rsid w:val="004E22AB"/>
    <w:rsid w:val="004E2C65"/>
    <w:rsid w:val="004E4619"/>
    <w:rsid w:val="004E46AC"/>
    <w:rsid w:val="004E6538"/>
    <w:rsid w:val="004E741B"/>
    <w:rsid w:val="004F04E7"/>
    <w:rsid w:val="004F0CC3"/>
    <w:rsid w:val="004F2304"/>
    <w:rsid w:val="004F2699"/>
    <w:rsid w:val="004F4A61"/>
    <w:rsid w:val="004F6645"/>
    <w:rsid w:val="004F68BE"/>
    <w:rsid w:val="00501D7D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E9"/>
    <w:rsid w:val="00514A76"/>
    <w:rsid w:val="00515B33"/>
    <w:rsid w:val="00517993"/>
    <w:rsid w:val="00520F2D"/>
    <w:rsid w:val="00521F32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7683"/>
    <w:rsid w:val="00561C9C"/>
    <w:rsid w:val="00564928"/>
    <w:rsid w:val="005661B9"/>
    <w:rsid w:val="00566777"/>
    <w:rsid w:val="00567C54"/>
    <w:rsid w:val="00567E05"/>
    <w:rsid w:val="00570543"/>
    <w:rsid w:val="00574908"/>
    <w:rsid w:val="00580606"/>
    <w:rsid w:val="00580723"/>
    <w:rsid w:val="005847F9"/>
    <w:rsid w:val="00585CB0"/>
    <w:rsid w:val="005861BB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C0082"/>
    <w:rsid w:val="005C1893"/>
    <w:rsid w:val="005C3476"/>
    <w:rsid w:val="005C39D9"/>
    <w:rsid w:val="005C4E1B"/>
    <w:rsid w:val="005C65B2"/>
    <w:rsid w:val="005C7767"/>
    <w:rsid w:val="005C78A2"/>
    <w:rsid w:val="005D1E4C"/>
    <w:rsid w:val="005D3296"/>
    <w:rsid w:val="005D369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2712"/>
    <w:rsid w:val="00624A69"/>
    <w:rsid w:val="00625094"/>
    <w:rsid w:val="006263E3"/>
    <w:rsid w:val="006276DF"/>
    <w:rsid w:val="0063214E"/>
    <w:rsid w:val="0063508E"/>
    <w:rsid w:val="00637945"/>
    <w:rsid w:val="006401D9"/>
    <w:rsid w:val="0064045D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7669"/>
    <w:rsid w:val="00687A0B"/>
    <w:rsid w:val="006908E7"/>
    <w:rsid w:val="0069194D"/>
    <w:rsid w:val="0069488C"/>
    <w:rsid w:val="006948EA"/>
    <w:rsid w:val="00694C35"/>
    <w:rsid w:val="00697417"/>
    <w:rsid w:val="006A0DBF"/>
    <w:rsid w:val="006A0EFF"/>
    <w:rsid w:val="006A2292"/>
    <w:rsid w:val="006A3D3C"/>
    <w:rsid w:val="006A3EB7"/>
    <w:rsid w:val="006A55AD"/>
    <w:rsid w:val="006A737D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53AF"/>
    <w:rsid w:val="006F6E60"/>
    <w:rsid w:val="00703B4E"/>
    <w:rsid w:val="0070439F"/>
    <w:rsid w:val="00705646"/>
    <w:rsid w:val="007072FE"/>
    <w:rsid w:val="00707DBA"/>
    <w:rsid w:val="007116FD"/>
    <w:rsid w:val="0071176E"/>
    <w:rsid w:val="007119ED"/>
    <w:rsid w:val="00711AFA"/>
    <w:rsid w:val="00712EA9"/>
    <w:rsid w:val="0071368E"/>
    <w:rsid w:val="00717008"/>
    <w:rsid w:val="00717C09"/>
    <w:rsid w:val="0072261C"/>
    <w:rsid w:val="00724360"/>
    <w:rsid w:val="00724C6B"/>
    <w:rsid w:val="00726335"/>
    <w:rsid w:val="00727CD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FD0"/>
    <w:rsid w:val="00754E8B"/>
    <w:rsid w:val="00756D21"/>
    <w:rsid w:val="007579E0"/>
    <w:rsid w:val="0076261C"/>
    <w:rsid w:val="00762C70"/>
    <w:rsid w:val="00762DDF"/>
    <w:rsid w:val="00765530"/>
    <w:rsid w:val="00766230"/>
    <w:rsid w:val="00767B6D"/>
    <w:rsid w:val="00770776"/>
    <w:rsid w:val="00772AE9"/>
    <w:rsid w:val="00773037"/>
    <w:rsid w:val="00773B9F"/>
    <w:rsid w:val="007741CA"/>
    <w:rsid w:val="00777976"/>
    <w:rsid w:val="00780B5E"/>
    <w:rsid w:val="00782FD7"/>
    <w:rsid w:val="007833DB"/>
    <w:rsid w:val="007839C8"/>
    <w:rsid w:val="007844E6"/>
    <w:rsid w:val="007861F6"/>
    <w:rsid w:val="00786969"/>
    <w:rsid w:val="0078720E"/>
    <w:rsid w:val="00791315"/>
    <w:rsid w:val="00793D96"/>
    <w:rsid w:val="007952A1"/>
    <w:rsid w:val="00795C42"/>
    <w:rsid w:val="00796508"/>
    <w:rsid w:val="007A001E"/>
    <w:rsid w:val="007A00A5"/>
    <w:rsid w:val="007A05EE"/>
    <w:rsid w:val="007A10F1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48CA"/>
    <w:rsid w:val="007B5009"/>
    <w:rsid w:val="007B7329"/>
    <w:rsid w:val="007B743B"/>
    <w:rsid w:val="007B7617"/>
    <w:rsid w:val="007C0BAB"/>
    <w:rsid w:val="007C16B4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C7B"/>
    <w:rsid w:val="007D6DF0"/>
    <w:rsid w:val="007E13C9"/>
    <w:rsid w:val="007E1B67"/>
    <w:rsid w:val="007E1C42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273F"/>
    <w:rsid w:val="00803D0B"/>
    <w:rsid w:val="008043BC"/>
    <w:rsid w:val="0080449E"/>
    <w:rsid w:val="0080590F"/>
    <w:rsid w:val="008069BF"/>
    <w:rsid w:val="008077AC"/>
    <w:rsid w:val="00811E72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5729"/>
    <w:rsid w:val="00835882"/>
    <w:rsid w:val="00841054"/>
    <w:rsid w:val="00841462"/>
    <w:rsid w:val="00841475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5B79"/>
    <w:rsid w:val="0086612B"/>
    <w:rsid w:val="008662F7"/>
    <w:rsid w:val="008663F5"/>
    <w:rsid w:val="008673DE"/>
    <w:rsid w:val="00877127"/>
    <w:rsid w:val="00880286"/>
    <w:rsid w:val="0088156A"/>
    <w:rsid w:val="008820CB"/>
    <w:rsid w:val="008825EF"/>
    <w:rsid w:val="00884361"/>
    <w:rsid w:val="008849B8"/>
    <w:rsid w:val="00884A8A"/>
    <w:rsid w:val="00885729"/>
    <w:rsid w:val="00886A1A"/>
    <w:rsid w:val="00887909"/>
    <w:rsid w:val="008901F9"/>
    <w:rsid w:val="00893B49"/>
    <w:rsid w:val="008950AD"/>
    <w:rsid w:val="0089627A"/>
    <w:rsid w:val="008A4931"/>
    <w:rsid w:val="008A5649"/>
    <w:rsid w:val="008A6998"/>
    <w:rsid w:val="008B552B"/>
    <w:rsid w:val="008C2943"/>
    <w:rsid w:val="008C4A46"/>
    <w:rsid w:val="008C694D"/>
    <w:rsid w:val="008C6B46"/>
    <w:rsid w:val="008D013E"/>
    <w:rsid w:val="008D0333"/>
    <w:rsid w:val="008D1932"/>
    <w:rsid w:val="008D3DE1"/>
    <w:rsid w:val="008E015A"/>
    <w:rsid w:val="008E29D1"/>
    <w:rsid w:val="008E2BAE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2AF3"/>
    <w:rsid w:val="008F3A41"/>
    <w:rsid w:val="008F4620"/>
    <w:rsid w:val="008F5A0F"/>
    <w:rsid w:val="008F5E19"/>
    <w:rsid w:val="008F76E4"/>
    <w:rsid w:val="00900F56"/>
    <w:rsid w:val="0090281F"/>
    <w:rsid w:val="00902EB0"/>
    <w:rsid w:val="0090414C"/>
    <w:rsid w:val="00905A1D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2730"/>
    <w:rsid w:val="009330EE"/>
    <w:rsid w:val="00933297"/>
    <w:rsid w:val="009337EF"/>
    <w:rsid w:val="0093422D"/>
    <w:rsid w:val="009368C7"/>
    <w:rsid w:val="00937999"/>
    <w:rsid w:val="00937B66"/>
    <w:rsid w:val="00942066"/>
    <w:rsid w:val="00952CA1"/>
    <w:rsid w:val="00953316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80F04"/>
    <w:rsid w:val="009819FD"/>
    <w:rsid w:val="00982A1E"/>
    <w:rsid w:val="00985078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CBD"/>
    <w:rsid w:val="009E0912"/>
    <w:rsid w:val="009E0E2B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C9B"/>
    <w:rsid w:val="009F2CC5"/>
    <w:rsid w:val="00A00B7B"/>
    <w:rsid w:val="00A00F50"/>
    <w:rsid w:val="00A030CC"/>
    <w:rsid w:val="00A034D0"/>
    <w:rsid w:val="00A03C76"/>
    <w:rsid w:val="00A03E66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613F"/>
    <w:rsid w:val="00A26651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340C"/>
    <w:rsid w:val="00A446BD"/>
    <w:rsid w:val="00A44E02"/>
    <w:rsid w:val="00A45596"/>
    <w:rsid w:val="00A45C2A"/>
    <w:rsid w:val="00A45E65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6125C"/>
    <w:rsid w:val="00A63603"/>
    <w:rsid w:val="00A654D3"/>
    <w:rsid w:val="00A65920"/>
    <w:rsid w:val="00A65CD9"/>
    <w:rsid w:val="00A65F2A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90EE4"/>
    <w:rsid w:val="00A94878"/>
    <w:rsid w:val="00A96B74"/>
    <w:rsid w:val="00AA0D56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83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AB0"/>
    <w:rsid w:val="00AE0B6B"/>
    <w:rsid w:val="00AE0DD3"/>
    <w:rsid w:val="00AE151B"/>
    <w:rsid w:val="00AE1541"/>
    <w:rsid w:val="00AE2F25"/>
    <w:rsid w:val="00AE38C2"/>
    <w:rsid w:val="00AE3DE8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109FF"/>
    <w:rsid w:val="00B12DA3"/>
    <w:rsid w:val="00B139AD"/>
    <w:rsid w:val="00B17EBD"/>
    <w:rsid w:val="00B208F1"/>
    <w:rsid w:val="00B216F4"/>
    <w:rsid w:val="00B21D82"/>
    <w:rsid w:val="00B24192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40A35"/>
    <w:rsid w:val="00B43A83"/>
    <w:rsid w:val="00B43CA0"/>
    <w:rsid w:val="00B45987"/>
    <w:rsid w:val="00B45F9C"/>
    <w:rsid w:val="00B47818"/>
    <w:rsid w:val="00B509D7"/>
    <w:rsid w:val="00B50B9D"/>
    <w:rsid w:val="00B514D8"/>
    <w:rsid w:val="00B5269E"/>
    <w:rsid w:val="00B52D15"/>
    <w:rsid w:val="00B54743"/>
    <w:rsid w:val="00B5597F"/>
    <w:rsid w:val="00B55B37"/>
    <w:rsid w:val="00B572B3"/>
    <w:rsid w:val="00B60024"/>
    <w:rsid w:val="00B613D3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4DC9"/>
    <w:rsid w:val="00B7541A"/>
    <w:rsid w:val="00B77BB6"/>
    <w:rsid w:val="00B8394F"/>
    <w:rsid w:val="00B84C2F"/>
    <w:rsid w:val="00B84E2D"/>
    <w:rsid w:val="00B860C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3206"/>
    <w:rsid w:val="00BD36CF"/>
    <w:rsid w:val="00BD5806"/>
    <w:rsid w:val="00BD5878"/>
    <w:rsid w:val="00BD60DD"/>
    <w:rsid w:val="00BE20EA"/>
    <w:rsid w:val="00BE435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10199"/>
    <w:rsid w:val="00C10CEF"/>
    <w:rsid w:val="00C14443"/>
    <w:rsid w:val="00C1642F"/>
    <w:rsid w:val="00C175B0"/>
    <w:rsid w:val="00C17659"/>
    <w:rsid w:val="00C2090A"/>
    <w:rsid w:val="00C21398"/>
    <w:rsid w:val="00C22185"/>
    <w:rsid w:val="00C2431E"/>
    <w:rsid w:val="00C24519"/>
    <w:rsid w:val="00C261A7"/>
    <w:rsid w:val="00C279DA"/>
    <w:rsid w:val="00C31F94"/>
    <w:rsid w:val="00C32953"/>
    <w:rsid w:val="00C33828"/>
    <w:rsid w:val="00C3646D"/>
    <w:rsid w:val="00C36C1A"/>
    <w:rsid w:val="00C4093F"/>
    <w:rsid w:val="00C41568"/>
    <w:rsid w:val="00C43B4B"/>
    <w:rsid w:val="00C442B2"/>
    <w:rsid w:val="00C44365"/>
    <w:rsid w:val="00C515A1"/>
    <w:rsid w:val="00C539E0"/>
    <w:rsid w:val="00C546F8"/>
    <w:rsid w:val="00C560A9"/>
    <w:rsid w:val="00C56CA3"/>
    <w:rsid w:val="00C577E0"/>
    <w:rsid w:val="00C603F2"/>
    <w:rsid w:val="00C60430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25C6"/>
    <w:rsid w:val="00C7466E"/>
    <w:rsid w:val="00C746CB"/>
    <w:rsid w:val="00C75408"/>
    <w:rsid w:val="00C75BD6"/>
    <w:rsid w:val="00C81EB3"/>
    <w:rsid w:val="00C82F29"/>
    <w:rsid w:val="00C84460"/>
    <w:rsid w:val="00C8470E"/>
    <w:rsid w:val="00C86095"/>
    <w:rsid w:val="00C8694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ED7"/>
    <w:rsid w:val="00CC38AA"/>
    <w:rsid w:val="00CC5BB9"/>
    <w:rsid w:val="00CC7AFB"/>
    <w:rsid w:val="00CC7DC7"/>
    <w:rsid w:val="00CD02FF"/>
    <w:rsid w:val="00CD05B9"/>
    <w:rsid w:val="00CD1FA9"/>
    <w:rsid w:val="00CD32EB"/>
    <w:rsid w:val="00CD5401"/>
    <w:rsid w:val="00CD60E8"/>
    <w:rsid w:val="00CD7128"/>
    <w:rsid w:val="00CE0664"/>
    <w:rsid w:val="00CE1833"/>
    <w:rsid w:val="00CE1964"/>
    <w:rsid w:val="00CE3C87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727"/>
    <w:rsid w:val="00D036A6"/>
    <w:rsid w:val="00D05DE0"/>
    <w:rsid w:val="00D06E55"/>
    <w:rsid w:val="00D06F0F"/>
    <w:rsid w:val="00D1050D"/>
    <w:rsid w:val="00D11C5B"/>
    <w:rsid w:val="00D12204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79CB"/>
    <w:rsid w:val="00D614C5"/>
    <w:rsid w:val="00D616B8"/>
    <w:rsid w:val="00D61725"/>
    <w:rsid w:val="00D62E44"/>
    <w:rsid w:val="00D6366B"/>
    <w:rsid w:val="00D64B92"/>
    <w:rsid w:val="00D67472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1B8C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22E5"/>
    <w:rsid w:val="00DB3260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F001E"/>
    <w:rsid w:val="00DF24CC"/>
    <w:rsid w:val="00DF2C6B"/>
    <w:rsid w:val="00DF3222"/>
    <w:rsid w:val="00DF342A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417"/>
    <w:rsid w:val="00E315CF"/>
    <w:rsid w:val="00E31A8A"/>
    <w:rsid w:val="00E31F29"/>
    <w:rsid w:val="00E3278D"/>
    <w:rsid w:val="00E34373"/>
    <w:rsid w:val="00E35511"/>
    <w:rsid w:val="00E442F2"/>
    <w:rsid w:val="00E474F1"/>
    <w:rsid w:val="00E47555"/>
    <w:rsid w:val="00E478EE"/>
    <w:rsid w:val="00E5009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B1762"/>
    <w:rsid w:val="00EB2A9D"/>
    <w:rsid w:val="00EB3358"/>
    <w:rsid w:val="00EB341E"/>
    <w:rsid w:val="00EB341F"/>
    <w:rsid w:val="00EB35C9"/>
    <w:rsid w:val="00EB4929"/>
    <w:rsid w:val="00EB5438"/>
    <w:rsid w:val="00EB62F3"/>
    <w:rsid w:val="00EB7035"/>
    <w:rsid w:val="00EC20CD"/>
    <w:rsid w:val="00EC26F9"/>
    <w:rsid w:val="00EC42A1"/>
    <w:rsid w:val="00EC5293"/>
    <w:rsid w:val="00EC78F8"/>
    <w:rsid w:val="00ED3594"/>
    <w:rsid w:val="00ED4EA3"/>
    <w:rsid w:val="00ED6DBB"/>
    <w:rsid w:val="00ED7441"/>
    <w:rsid w:val="00EE1EFC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42E5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5525"/>
    <w:rsid w:val="00F56567"/>
    <w:rsid w:val="00F60988"/>
    <w:rsid w:val="00F60F85"/>
    <w:rsid w:val="00F6173D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CAA"/>
    <w:rsid w:val="00FC0D5F"/>
    <w:rsid w:val="00FC1F54"/>
    <w:rsid w:val="00FC26CF"/>
    <w:rsid w:val="00FC2AA9"/>
    <w:rsid w:val="00FC38FF"/>
    <w:rsid w:val="00FC400A"/>
    <w:rsid w:val="00FC46F7"/>
    <w:rsid w:val="00FC545E"/>
    <w:rsid w:val="00FC5551"/>
    <w:rsid w:val="00FC62EA"/>
    <w:rsid w:val="00FC752C"/>
    <w:rsid w:val="00FC7740"/>
    <w:rsid w:val="00FC7B3F"/>
    <w:rsid w:val="00FD0873"/>
    <w:rsid w:val="00FD4F5C"/>
    <w:rsid w:val="00FD5C2B"/>
    <w:rsid w:val="00FD7843"/>
    <w:rsid w:val="00FE0807"/>
    <w:rsid w:val="00FE13C9"/>
    <w:rsid w:val="00FE2139"/>
    <w:rsid w:val="00FE348A"/>
    <w:rsid w:val="00FE4DA4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header" w:uiPriority="99"/>
    <w:lsdException w:name="footer" w:uiPriority="99"/>
    <w:lsdException w:name="caption" w:uiPriority="99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99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99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99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99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uiPriority w:val="99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uiPriority w:val="99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99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99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0068B-7F1E-4677-B2A0-34012108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523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4</cp:revision>
  <cp:lastPrinted>2026-02-16T13:20:00Z</cp:lastPrinted>
  <dcterms:created xsi:type="dcterms:W3CDTF">2026-02-16T12:59:00Z</dcterms:created>
  <dcterms:modified xsi:type="dcterms:W3CDTF">2026-02-16T13:22:00Z</dcterms:modified>
</cp:coreProperties>
</file>