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1FC" w:rsidRPr="0015210F" w:rsidRDefault="00AB24DB" w:rsidP="00030A4E">
      <w:pPr>
        <w:jc w:val="right"/>
        <w:rPr>
          <w:b/>
          <w:sz w:val="25"/>
          <w:szCs w:val="25"/>
        </w:rPr>
      </w:pPr>
      <w:r w:rsidRPr="004733C5">
        <w:rPr>
          <w:b/>
          <w:sz w:val="26"/>
          <w:szCs w:val="26"/>
        </w:rPr>
        <w:t xml:space="preserve"> </w:t>
      </w:r>
      <w:r w:rsidR="002D12F5" w:rsidRPr="0015210F">
        <w:rPr>
          <w:b/>
          <w:sz w:val="25"/>
          <w:szCs w:val="25"/>
        </w:rPr>
        <w:t xml:space="preserve">FEDERACIÓN, </w:t>
      </w:r>
      <w:r w:rsidR="00E312E8" w:rsidRPr="0015210F">
        <w:rPr>
          <w:b/>
          <w:sz w:val="25"/>
          <w:szCs w:val="25"/>
        </w:rPr>
        <w:t>16</w:t>
      </w:r>
      <w:r w:rsidR="002D12F5" w:rsidRPr="0015210F">
        <w:rPr>
          <w:b/>
          <w:sz w:val="25"/>
          <w:szCs w:val="25"/>
        </w:rPr>
        <w:t xml:space="preserve"> de </w:t>
      </w:r>
      <w:r w:rsidR="00E312E8" w:rsidRPr="0015210F">
        <w:rPr>
          <w:b/>
          <w:sz w:val="25"/>
          <w:szCs w:val="25"/>
        </w:rPr>
        <w:t>abril</w:t>
      </w:r>
      <w:r w:rsidR="002D12F5" w:rsidRPr="0015210F">
        <w:rPr>
          <w:b/>
          <w:sz w:val="25"/>
          <w:szCs w:val="25"/>
        </w:rPr>
        <w:t xml:space="preserve"> de 2.02</w:t>
      </w:r>
      <w:r w:rsidR="00030A4E" w:rsidRPr="0015210F">
        <w:rPr>
          <w:b/>
          <w:sz w:val="25"/>
          <w:szCs w:val="25"/>
        </w:rPr>
        <w:t>6</w:t>
      </w:r>
      <w:r w:rsidR="002D12F5" w:rsidRPr="0015210F">
        <w:rPr>
          <w:b/>
          <w:sz w:val="25"/>
          <w:szCs w:val="25"/>
        </w:rPr>
        <w:t>.-</w:t>
      </w:r>
    </w:p>
    <w:p w:rsidR="00A41C26" w:rsidRPr="0015210F" w:rsidRDefault="00A41C26" w:rsidP="00071814">
      <w:pPr>
        <w:jc w:val="both"/>
        <w:rPr>
          <w:b/>
          <w:bCs/>
          <w:sz w:val="25"/>
          <w:szCs w:val="25"/>
          <w:u w:val="single"/>
        </w:rPr>
      </w:pPr>
    </w:p>
    <w:p w:rsidR="00071814" w:rsidRPr="0015210F" w:rsidRDefault="00071814" w:rsidP="00071814">
      <w:pPr>
        <w:jc w:val="both"/>
        <w:rPr>
          <w:b/>
          <w:bCs/>
          <w:sz w:val="25"/>
          <w:szCs w:val="25"/>
          <w:u w:val="single"/>
        </w:rPr>
      </w:pPr>
      <w:r w:rsidRPr="0015210F">
        <w:rPr>
          <w:b/>
          <w:bCs/>
          <w:sz w:val="25"/>
          <w:szCs w:val="25"/>
          <w:u w:val="single"/>
        </w:rPr>
        <w:t>VISTO:</w:t>
      </w:r>
    </w:p>
    <w:p w:rsidR="00071814" w:rsidRPr="0015210F" w:rsidRDefault="00030A4E" w:rsidP="008E763B">
      <w:pPr>
        <w:ind w:firstLine="708"/>
        <w:jc w:val="both"/>
        <w:rPr>
          <w:sz w:val="25"/>
          <w:szCs w:val="25"/>
        </w:rPr>
      </w:pPr>
      <w:r w:rsidRPr="0015210F">
        <w:rPr>
          <w:sz w:val="25"/>
          <w:szCs w:val="25"/>
        </w:rPr>
        <w:t>La</w:t>
      </w:r>
      <w:r w:rsidR="007E16E1" w:rsidRPr="0015210F">
        <w:rPr>
          <w:sz w:val="25"/>
          <w:szCs w:val="25"/>
        </w:rPr>
        <w:t xml:space="preserve"> necesidad de contar con un régimen actualizado de faltas y penalidades municipales que permita al Juzgado de Faltas local aplicar sanciones de manera eficaz y acorde a la normativa vigente; la Ordenanza N° 2534/2024 que dispone la elaboración de un nuevo Código de Faltas y Penalidades; y el Decreto N° 405/78 nominado “Código Básico de Penalidades y Faltas”, actualmente desactualizado</w:t>
      </w:r>
      <w:r w:rsidR="00071814" w:rsidRPr="0015210F">
        <w:rPr>
          <w:sz w:val="25"/>
          <w:szCs w:val="25"/>
        </w:rPr>
        <w:t>.-</w:t>
      </w:r>
      <w:r w:rsidR="008E763B" w:rsidRPr="0015210F">
        <w:rPr>
          <w:sz w:val="25"/>
          <w:szCs w:val="25"/>
        </w:rPr>
        <w:t xml:space="preserve"> </w:t>
      </w:r>
      <w:r w:rsidR="00071814" w:rsidRPr="0015210F">
        <w:rPr>
          <w:b/>
          <w:bCs/>
          <w:sz w:val="25"/>
          <w:szCs w:val="25"/>
          <w:u w:val="single"/>
        </w:rPr>
        <w:t>Y:</w:t>
      </w:r>
    </w:p>
    <w:p w:rsidR="00071814" w:rsidRPr="0015210F" w:rsidRDefault="00F62D79" w:rsidP="00071814">
      <w:pPr>
        <w:jc w:val="both"/>
        <w:rPr>
          <w:b/>
          <w:bCs/>
          <w:sz w:val="25"/>
          <w:szCs w:val="25"/>
        </w:rPr>
      </w:pPr>
      <w:r w:rsidRPr="0015210F">
        <w:rPr>
          <w:b/>
          <w:bCs/>
          <w:sz w:val="25"/>
          <w:szCs w:val="25"/>
        </w:rPr>
        <w:t xml:space="preserve"> </w:t>
      </w:r>
    </w:p>
    <w:p w:rsidR="00071814" w:rsidRPr="0015210F" w:rsidRDefault="00071814" w:rsidP="00071814">
      <w:pPr>
        <w:jc w:val="both"/>
        <w:rPr>
          <w:bCs/>
          <w:sz w:val="25"/>
          <w:szCs w:val="25"/>
          <w:lang w:val="es-ES_tradnl"/>
        </w:rPr>
      </w:pPr>
      <w:r w:rsidRPr="0015210F">
        <w:rPr>
          <w:b/>
          <w:bCs/>
          <w:sz w:val="25"/>
          <w:szCs w:val="25"/>
          <w:u w:val="single"/>
        </w:rPr>
        <w:t>CONSIDERANDO:</w:t>
      </w:r>
      <w:r w:rsidRPr="0015210F">
        <w:rPr>
          <w:bCs/>
          <w:sz w:val="25"/>
          <w:szCs w:val="25"/>
          <w:lang w:val="es-ES_tradnl"/>
        </w:rPr>
        <w:t xml:space="preserve"> </w:t>
      </w:r>
    </w:p>
    <w:p w:rsidR="007E16E1" w:rsidRPr="0015210F" w:rsidRDefault="002B0C6E" w:rsidP="007E16E1">
      <w:pPr>
        <w:ind w:firstLine="708"/>
        <w:jc w:val="both"/>
        <w:rPr>
          <w:bCs/>
          <w:sz w:val="25"/>
          <w:szCs w:val="25"/>
        </w:rPr>
      </w:pPr>
      <w:r w:rsidRPr="0015210F">
        <w:rPr>
          <w:bCs/>
          <w:sz w:val="25"/>
          <w:szCs w:val="25"/>
        </w:rPr>
        <w:t>Que</w:t>
      </w:r>
      <w:r w:rsidR="007E16E1" w:rsidRPr="0015210F">
        <w:rPr>
          <w:bCs/>
          <w:sz w:val="25"/>
          <w:szCs w:val="25"/>
        </w:rPr>
        <w:t xml:space="preserve"> el Código de Faltas vigente en la Municipalidad de Federación ha quedado desactualizado en razón del tiempo transcurrido y de las nuevas realidades sociales, económicas y normativas que requieren una regulación integral y sistematizada;</w:t>
      </w:r>
    </w:p>
    <w:p w:rsidR="007E16E1" w:rsidRPr="0015210F" w:rsidRDefault="007E16E1" w:rsidP="007E16E1">
      <w:pPr>
        <w:ind w:firstLine="708"/>
        <w:jc w:val="both"/>
        <w:rPr>
          <w:bCs/>
          <w:sz w:val="25"/>
          <w:szCs w:val="25"/>
        </w:rPr>
      </w:pPr>
      <w:r w:rsidRPr="0015210F">
        <w:rPr>
          <w:bCs/>
          <w:sz w:val="25"/>
          <w:szCs w:val="25"/>
        </w:rPr>
        <w:t>Que resulta necesario unificar en un solo cuerpo normativo las distintas faltas y sanciones actualmente dispersas en diversas ordenanzas, a fin de dotar de mayor coherencia, claridad y eficacia al sistema contravencional municipal;</w:t>
      </w:r>
    </w:p>
    <w:p w:rsidR="007E16E1" w:rsidRPr="0015210F" w:rsidRDefault="007E16E1" w:rsidP="007E16E1">
      <w:pPr>
        <w:ind w:firstLine="708"/>
        <w:jc w:val="both"/>
        <w:rPr>
          <w:bCs/>
          <w:sz w:val="25"/>
          <w:szCs w:val="25"/>
        </w:rPr>
      </w:pPr>
      <w:r w:rsidRPr="0015210F">
        <w:rPr>
          <w:bCs/>
          <w:sz w:val="25"/>
          <w:szCs w:val="25"/>
        </w:rPr>
        <w:t>Que la creación de un nuevo “Código de Faltas y Penalidades” permitirá establecer un régimen homogéneo de infracciones y sanciones, facilitando su aplicación por parte del Juzgado de Faltas y garantizando seguridad jurídica a los administrados;</w:t>
      </w:r>
    </w:p>
    <w:p w:rsidR="007E16E1" w:rsidRPr="0015210F" w:rsidRDefault="007E16E1" w:rsidP="007E16E1">
      <w:pPr>
        <w:ind w:firstLine="708"/>
        <w:jc w:val="both"/>
        <w:rPr>
          <w:bCs/>
          <w:sz w:val="25"/>
          <w:szCs w:val="25"/>
        </w:rPr>
      </w:pPr>
      <w:r w:rsidRPr="0015210F">
        <w:rPr>
          <w:bCs/>
          <w:sz w:val="25"/>
          <w:szCs w:val="25"/>
        </w:rPr>
        <w:t>Que corresponde establecer un sistema uniforme de cuantificación de las multas mediante la utilización de una unidad de medida común -Unidad de Falta- equivalente a la Unidad Tributaria municipal, permitiendo su actualización automática conforme la evolución económica;</w:t>
      </w:r>
    </w:p>
    <w:p w:rsidR="007E16E1" w:rsidRPr="0015210F" w:rsidRDefault="007E16E1" w:rsidP="007E16E1">
      <w:pPr>
        <w:ind w:firstLine="708"/>
        <w:jc w:val="both"/>
        <w:rPr>
          <w:bCs/>
          <w:sz w:val="25"/>
          <w:szCs w:val="25"/>
        </w:rPr>
      </w:pPr>
      <w:r w:rsidRPr="0015210F">
        <w:rPr>
          <w:bCs/>
          <w:sz w:val="25"/>
          <w:szCs w:val="25"/>
        </w:rPr>
        <w:t>Que la presente normativa se dicta en ejercicio de las facultades conferidas por la Constitución de la Provincia de Entre Ríos y la Ley Orgánica de Municipios, en orden a garantizar el poder de policía municipal en materia de salubridad, seguridad, higiene y orden público;</w:t>
      </w:r>
    </w:p>
    <w:p w:rsidR="007E16E1" w:rsidRPr="0015210F" w:rsidRDefault="007E16E1" w:rsidP="007E16E1">
      <w:pPr>
        <w:ind w:firstLine="708"/>
        <w:jc w:val="both"/>
        <w:rPr>
          <w:bCs/>
          <w:sz w:val="25"/>
          <w:szCs w:val="25"/>
        </w:rPr>
      </w:pPr>
      <w:r w:rsidRPr="0015210F">
        <w:rPr>
          <w:bCs/>
          <w:sz w:val="25"/>
          <w:szCs w:val="25"/>
        </w:rPr>
        <w:t>Que el ordenamiento propuesto contribuirá a asegurar la convivencia social, el respeto por las normas municipales y la protección del interés general en el ámbito de la jurisdicción local;</w:t>
      </w:r>
    </w:p>
    <w:p w:rsidR="002B0C6E" w:rsidRPr="0015210F" w:rsidRDefault="007E16E1" w:rsidP="007E16E1">
      <w:pPr>
        <w:ind w:firstLine="708"/>
        <w:jc w:val="both"/>
        <w:rPr>
          <w:bCs/>
          <w:sz w:val="25"/>
          <w:szCs w:val="25"/>
        </w:rPr>
      </w:pPr>
      <w:r w:rsidRPr="0015210F">
        <w:rPr>
          <w:bCs/>
          <w:sz w:val="25"/>
          <w:szCs w:val="25"/>
        </w:rPr>
        <w:t>Que el crecimiento poblacional y el desarrollo urbano de la ciudad hacen necesario contar con herramientas normativas adecuadas para el control y sanción de conductas que afecten el orden, la seguridad y el bienestar de la comunidad</w:t>
      </w:r>
      <w:r w:rsidR="00CD6020" w:rsidRPr="0015210F">
        <w:rPr>
          <w:bCs/>
          <w:sz w:val="25"/>
          <w:szCs w:val="25"/>
        </w:rPr>
        <w:t>.</w:t>
      </w:r>
    </w:p>
    <w:p w:rsidR="0085431E" w:rsidRPr="0015210F" w:rsidRDefault="00071814" w:rsidP="00E312E8">
      <w:pPr>
        <w:ind w:firstLine="708"/>
        <w:jc w:val="both"/>
        <w:rPr>
          <w:bCs/>
          <w:sz w:val="25"/>
          <w:szCs w:val="25"/>
        </w:rPr>
      </w:pPr>
      <w:r w:rsidRPr="0015210F">
        <w:rPr>
          <w:bCs/>
          <w:sz w:val="25"/>
          <w:szCs w:val="25"/>
        </w:rPr>
        <w:t>Que</w:t>
      </w:r>
      <w:r w:rsidR="008171FC" w:rsidRPr="0015210F">
        <w:rPr>
          <w:bCs/>
          <w:sz w:val="25"/>
          <w:szCs w:val="25"/>
        </w:rPr>
        <w:t xml:space="preserve"> en la </w:t>
      </w:r>
      <w:r w:rsidR="00C71A8F" w:rsidRPr="0015210F">
        <w:rPr>
          <w:bCs/>
          <w:sz w:val="25"/>
          <w:szCs w:val="25"/>
        </w:rPr>
        <w:t>I</w:t>
      </w:r>
      <w:r w:rsidR="00E312E8" w:rsidRPr="0015210F">
        <w:rPr>
          <w:bCs/>
          <w:sz w:val="25"/>
          <w:szCs w:val="25"/>
        </w:rPr>
        <w:t xml:space="preserve">V SESIÓN </w:t>
      </w:r>
      <w:r w:rsidR="00CD7128" w:rsidRPr="0015210F">
        <w:rPr>
          <w:bCs/>
          <w:sz w:val="25"/>
          <w:szCs w:val="25"/>
        </w:rPr>
        <w:t xml:space="preserve">ORDINARIA del corriente año llevada a cabo el día </w:t>
      </w:r>
      <w:r w:rsidR="00030A4E" w:rsidRPr="0015210F">
        <w:rPr>
          <w:bCs/>
          <w:sz w:val="25"/>
          <w:szCs w:val="25"/>
        </w:rPr>
        <w:t>1</w:t>
      </w:r>
      <w:r w:rsidR="00E312E8" w:rsidRPr="0015210F">
        <w:rPr>
          <w:bCs/>
          <w:sz w:val="25"/>
          <w:szCs w:val="25"/>
        </w:rPr>
        <w:t>5</w:t>
      </w:r>
      <w:r w:rsidR="00CD7128" w:rsidRPr="0015210F">
        <w:rPr>
          <w:bCs/>
          <w:sz w:val="25"/>
          <w:szCs w:val="25"/>
        </w:rPr>
        <w:t xml:space="preserve"> de </w:t>
      </w:r>
      <w:r w:rsidR="00E312E8" w:rsidRPr="0015210F">
        <w:rPr>
          <w:bCs/>
          <w:sz w:val="25"/>
          <w:szCs w:val="25"/>
        </w:rPr>
        <w:t>abril</w:t>
      </w:r>
      <w:r w:rsidR="00CD7128" w:rsidRPr="0015210F">
        <w:rPr>
          <w:bCs/>
          <w:sz w:val="25"/>
          <w:szCs w:val="25"/>
        </w:rPr>
        <w:t xml:space="preserve"> de 202</w:t>
      </w:r>
      <w:r w:rsidR="00030A4E" w:rsidRPr="0015210F">
        <w:rPr>
          <w:bCs/>
          <w:sz w:val="25"/>
          <w:szCs w:val="25"/>
        </w:rPr>
        <w:t>6</w:t>
      </w:r>
      <w:r w:rsidR="007E16E1" w:rsidRPr="0015210F">
        <w:rPr>
          <w:bCs/>
          <w:sz w:val="25"/>
          <w:szCs w:val="25"/>
        </w:rPr>
        <w:t>, fue aprobado</w:t>
      </w:r>
      <w:r w:rsidR="00E312E8" w:rsidRPr="0015210F">
        <w:rPr>
          <w:bCs/>
          <w:sz w:val="25"/>
          <w:szCs w:val="25"/>
        </w:rPr>
        <w:t xml:space="preserve"> </w:t>
      </w:r>
      <w:r w:rsidR="00CD7128" w:rsidRPr="0015210F">
        <w:rPr>
          <w:bCs/>
          <w:sz w:val="25"/>
          <w:szCs w:val="25"/>
        </w:rPr>
        <w:t xml:space="preserve">por </w:t>
      </w:r>
      <w:r w:rsidR="00AD53EE" w:rsidRPr="0015210F">
        <w:rPr>
          <w:bCs/>
          <w:sz w:val="25"/>
          <w:szCs w:val="25"/>
        </w:rPr>
        <w:t>unanimidad</w:t>
      </w:r>
      <w:r w:rsidR="00C604E2" w:rsidRPr="0015210F">
        <w:rPr>
          <w:bCs/>
          <w:sz w:val="25"/>
          <w:szCs w:val="25"/>
        </w:rPr>
        <w:t>,</w:t>
      </w:r>
      <w:r w:rsidR="00CD7128" w:rsidRPr="0015210F">
        <w:rPr>
          <w:bCs/>
          <w:sz w:val="25"/>
          <w:szCs w:val="25"/>
        </w:rPr>
        <w:t xml:space="preserve"> </w:t>
      </w:r>
      <w:r w:rsidR="007E16E1" w:rsidRPr="0015210F">
        <w:rPr>
          <w:bCs/>
          <w:sz w:val="25"/>
          <w:szCs w:val="25"/>
        </w:rPr>
        <w:t>mediante Dictamen de Comisión, el presente Régimen de Faltas y Penalidades de la Ciudad de Federación, a propuesta d</w:t>
      </w:r>
      <w:r w:rsidR="00CD7128" w:rsidRPr="0015210F">
        <w:rPr>
          <w:bCs/>
          <w:sz w:val="25"/>
          <w:szCs w:val="25"/>
        </w:rPr>
        <w:t>el</w:t>
      </w:r>
      <w:r w:rsidR="00E312E8" w:rsidRPr="0015210F">
        <w:rPr>
          <w:bCs/>
          <w:sz w:val="25"/>
          <w:szCs w:val="25"/>
        </w:rPr>
        <w:t xml:space="preserve"> </w:t>
      </w:r>
      <w:r w:rsidR="00FC7247" w:rsidRPr="0015210F">
        <w:rPr>
          <w:bCs/>
          <w:sz w:val="25"/>
          <w:szCs w:val="25"/>
        </w:rPr>
        <w:t>Departamento Ejecutivo</w:t>
      </w:r>
      <w:r w:rsidR="00CD7128" w:rsidRPr="0015210F">
        <w:rPr>
          <w:bCs/>
          <w:sz w:val="25"/>
          <w:szCs w:val="25"/>
        </w:rPr>
        <w:t>.-</w:t>
      </w:r>
    </w:p>
    <w:p w:rsidR="004733C5" w:rsidRPr="0015210F" w:rsidRDefault="004733C5" w:rsidP="00071814">
      <w:pPr>
        <w:ind w:firstLine="708"/>
        <w:jc w:val="both"/>
        <w:rPr>
          <w:b/>
          <w:bCs/>
          <w:sz w:val="25"/>
          <w:szCs w:val="25"/>
          <w:u w:val="single"/>
        </w:rPr>
      </w:pPr>
    </w:p>
    <w:p w:rsidR="00071814" w:rsidRPr="0015210F" w:rsidRDefault="00071814" w:rsidP="00071814">
      <w:pPr>
        <w:ind w:firstLine="708"/>
        <w:jc w:val="both"/>
        <w:rPr>
          <w:bCs/>
          <w:sz w:val="25"/>
          <w:szCs w:val="25"/>
          <w:u w:val="single"/>
        </w:rPr>
      </w:pPr>
      <w:r w:rsidRPr="0015210F">
        <w:rPr>
          <w:b/>
          <w:bCs/>
          <w:sz w:val="25"/>
          <w:szCs w:val="25"/>
          <w:u w:val="single"/>
        </w:rPr>
        <w:t>POR ELLO:</w:t>
      </w:r>
    </w:p>
    <w:p w:rsidR="00071814" w:rsidRDefault="00071814" w:rsidP="00071814">
      <w:pPr>
        <w:jc w:val="center"/>
        <w:rPr>
          <w:b/>
          <w:bCs/>
          <w:sz w:val="25"/>
          <w:szCs w:val="25"/>
        </w:rPr>
      </w:pPr>
      <w:r w:rsidRPr="0015210F">
        <w:rPr>
          <w:b/>
          <w:bCs/>
          <w:sz w:val="25"/>
          <w:szCs w:val="25"/>
        </w:rPr>
        <w:t>EL HONORABLE CONCEJO DELIBERANTE DE LA MUNICIPALIDAD DE FEDERACIÓN SANCIONA CON FUERZA DE</w:t>
      </w:r>
    </w:p>
    <w:p w:rsidR="00D70CC1" w:rsidRPr="0015210F" w:rsidRDefault="00D70CC1" w:rsidP="00071814">
      <w:pPr>
        <w:jc w:val="center"/>
        <w:rPr>
          <w:b/>
          <w:bCs/>
          <w:sz w:val="25"/>
          <w:szCs w:val="25"/>
        </w:rPr>
      </w:pPr>
    </w:p>
    <w:p w:rsidR="00071814" w:rsidRPr="0015210F" w:rsidRDefault="00071814" w:rsidP="00071814">
      <w:pPr>
        <w:ind w:firstLine="708"/>
        <w:jc w:val="center"/>
        <w:rPr>
          <w:b/>
          <w:bCs/>
          <w:sz w:val="25"/>
          <w:szCs w:val="25"/>
          <w:u w:val="single"/>
        </w:rPr>
      </w:pPr>
      <w:r w:rsidRPr="0015210F">
        <w:rPr>
          <w:b/>
          <w:bCs/>
          <w:sz w:val="25"/>
          <w:szCs w:val="25"/>
          <w:u w:val="single"/>
        </w:rPr>
        <w:t>O R D E N A N Z A:</w:t>
      </w:r>
    </w:p>
    <w:p w:rsidR="004733C5" w:rsidRDefault="004733C5" w:rsidP="004733C5">
      <w:pPr>
        <w:jc w:val="center"/>
        <w:rPr>
          <w:b/>
          <w:sz w:val="25"/>
          <w:szCs w:val="25"/>
          <w:u w:val="single"/>
        </w:rPr>
      </w:pPr>
    </w:p>
    <w:p w:rsidR="00D70CC1" w:rsidRPr="0015210F" w:rsidRDefault="00D70CC1" w:rsidP="004733C5">
      <w:pPr>
        <w:jc w:val="center"/>
        <w:rPr>
          <w:b/>
          <w:sz w:val="25"/>
          <w:szCs w:val="25"/>
          <w:u w:val="single"/>
        </w:rPr>
      </w:pPr>
    </w:p>
    <w:p w:rsidR="004733C5" w:rsidRPr="0015210F" w:rsidRDefault="004733C5" w:rsidP="004733C5">
      <w:pPr>
        <w:jc w:val="center"/>
        <w:rPr>
          <w:b/>
          <w:sz w:val="25"/>
          <w:szCs w:val="25"/>
          <w:u w:val="single"/>
        </w:rPr>
      </w:pPr>
      <w:r w:rsidRPr="0015210F">
        <w:rPr>
          <w:b/>
          <w:sz w:val="25"/>
          <w:szCs w:val="25"/>
          <w:u w:val="single"/>
        </w:rPr>
        <w:lastRenderedPageBreak/>
        <w:t>“REGIMEN DE FALTAS Y PENALIDADES DE LA CIUDAD DE FEDERACION”</w:t>
      </w:r>
    </w:p>
    <w:p w:rsidR="004733C5" w:rsidRPr="0015210F" w:rsidRDefault="004733C5" w:rsidP="004733C5">
      <w:pPr>
        <w:jc w:val="both"/>
        <w:rPr>
          <w:b/>
          <w:sz w:val="25"/>
          <w:szCs w:val="25"/>
        </w:rPr>
      </w:pPr>
    </w:p>
    <w:p w:rsidR="004733C5" w:rsidRPr="0015210F" w:rsidRDefault="004733C5" w:rsidP="004733C5">
      <w:pPr>
        <w:jc w:val="both"/>
        <w:rPr>
          <w:b/>
          <w:sz w:val="25"/>
          <w:szCs w:val="25"/>
        </w:rPr>
      </w:pPr>
      <w:r w:rsidRPr="0015210F">
        <w:rPr>
          <w:b/>
          <w:sz w:val="25"/>
          <w:szCs w:val="25"/>
        </w:rPr>
        <w:t>TÍTULO I</w:t>
      </w:r>
    </w:p>
    <w:p w:rsidR="004733C5" w:rsidRPr="0015210F" w:rsidRDefault="004733C5" w:rsidP="004733C5">
      <w:pPr>
        <w:jc w:val="both"/>
        <w:rPr>
          <w:b/>
          <w:sz w:val="25"/>
          <w:szCs w:val="25"/>
        </w:rPr>
      </w:pPr>
      <w:r w:rsidRPr="0015210F">
        <w:rPr>
          <w:b/>
          <w:sz w:val="25"/>
          <w:szCs w:val="25"/>
        </w:rPr>
        <w:t>CAPÍTULO I</w:t>
      </w:r>
    </w:p>
    <w:p w:rsidR="004733C5" w:rsidRPr="0015210F" w:rsidRDefault="004733C5" w:rsidP="004733C5">
      <w:pPr>
        <w:jc w:val="both"/>
        <w:rPr>
          <w:b/>
          <w:sz w:val="25"/>
          <w:szCs w:val="25"/>
        </w:rPr>
      </w:pPr>
      <w:r w:rsidRPr="0015210F">
        <w:rPr>
          <w:b/>
          <w:sz w:val="25"/>
          <w:szCs w:val="25"/>
          <w:u w:val="single"/>
        </w:rPr>
        <w:t>DISPOSICIONES GENERALES</w:t>
      </w:r>
    </w:p>
    <w:p w:rsidR="004733C5" w:rsidRPr="0015210F" w:rsidRDefault="004733C5" w:rsidP="004733C5">
      <w:pPr>
        <w:jc w:val="both"/>
        <w:rPr>
          <w:sz w:val="25"/>
          <w:szCs w:val="25"/>
        </w:rPr>
      </w:pPr>
      <w:r w:rsidRPr="004E1CA6">
        <w:rPr>
          <w:b/>
          <w:sz w:val="25"/>
          <w:szCs w:val="25"/>
        </w:rPr>
        <w:t>Artículo 1</w:t>
      </w:r>
      <w:r w:rsidR="004855D0">
        <w:rPr>
          <w:sz w:val="25"/>
          <w:szCs w:val="25"/>
        </w:rPr>
        <w:t xml:space="preserve"> — Ámbito de aplicación</w:t>
      </w:r>
    </w:p>
    <w:p w:rsidR="004733C5" w:rsidRPr="0015210F" w:rsidRDefault="004733C5" w:rsidP="004733C5">
      <w:pPr>
        <w:jc w:val="both"/>
        <w:rPr>
          <w:sz w:val="25"/>
          <w:szCs w:val="25"/>
        </w:rPr>
      </w:pPr>
      <w:r w:rsidRPr="0015210F">
        <w:rPr>
          <w:sz w:val="25"/>
          <w:szCs w:val="25"/>
        </w:rPr>
        <w:t>Las infracciones a las ordenanzas, decretos, resoluciones y demás disposiciones cuya aplicación y control corresponda a la Municipalidad de Federación serán sancionadas conforme a las normas del presente Código y las disposiciones complementarias que se dicten en consecuencia.</w:t>
      </w:r>
    </w:p>
    <w:p w:rsidR="004733C5" w:rsidRPr="0015210F" w:rsidRDefault="004733C5" w:rsidP="004733C5">
      <w:pPr>
        <w:jc w:val="both"/>
        <w:rPr>
          <w:sz w:val="25"/>
          <w:szCs w:val="25"/>
        </w:rPr>
      </w:pPr>
      <w:r w:rsidRPr="0015210F">
        <w:rPr>
          <w:sz w:val="25"/>
          <w:szCs w:val="25"/>
        </w:rPr>
        <w:t>Ninguna conducta podrá ser sancionada si no se encuentra expresamente prevista como infracción por norma vigente al momento de su comisión. Queda prohibida la aplicación analógica de normas para crear infracciones o imponer sanciones.</w:t>
      </w:r>
    </w:p>
    <w:p w:rsidR="0015210F" w:rsidRPr="0015210F" w:rsidRDefault="0015210F" w:rsidP="004733C5">
      <w:pPr>
        <w:jc w:val="both"/>
        <w:rPr>
          <w:b/>
          <w:sz w:val="25"/>
          <w:szCs w:val="25"/>
          <w:u w:val="single"/>
        </w:rPr>
      </w:pPr>
    </w:p>
    <w:p w:rsidR="004733C5" w:rsidRPr="0015210F" w:rsidRDefault="004733C5" w:rsidP="004733C5">
      <w:pPr>
        <w:jc w:val="both"/>
        <w:rPr>
          <w:sz w:val="25"/>
          <w:szCs w:val="25"/>
        </w:rPr>
      </w:pPr>
      <w:r w:rsidRPr="004E1CA6">
        <w:rPr>
          <w:b/>
          <w:sz w:val="25"/>
          <w:szCs w:val="25"/>
        </w:rPr>
        <w:t>Artículo 2</w:t>
      </w:r>
      <w:r w:rsidR="004855D0">
        <w:rPr>
          <w:sz w:val="25"/>
          <w:szCs w:val="25"/>
        </w:rPr>
        <w:t xml:space="preserve"> — Normas especiales</w:t>
      </w:r>
    </w:p>
    <w:p w:rsidR="004733C5" w:rsidRPr="0015210F" w:rsidRDefault="004733C5" w:rsidP="004733C5">
      <w:pPr>
        <w:jc w:val="both"/>
        <w:rPr>
          <w:sz w:val="25"/>
          <w:szCs w:val="25"/>
        </w:rPr>
      </w:pPr>
      <w:r w:rsidRPr="0015210F">
        <w:rPr>
          <w:sz w:val="25"/>
          <w:szCs w:val="25"/>
        </w:rPr>
        <w:t>Cuando una conducta se encuentre específicamente prevista y sancionada en una ordenanza u otra norma municipal especial, se aplicará dicha disposición, siempre que su sistema de cuantificación resulte compatible con el presente régimen.</w:t>
      </w:r>
    </w:p>
    <w:p w:rsidR="0015210F" w:rsidRPr="0015210F" w:rsidRDefault="0015210F" w:rsidP="004733C5">
      <w:pPr>
        <w:jc w:val="both"/>
        <w:rPr>
          <w:b/>
          <w:sz w:val="25"/>
          <w:szCs w:val="25"/>
          <w:u w:val="single"/>
        </w:rPr>
      </w:pPr>
    </w:p>
    <w:p w:rsidR="004733C5" w:rsidRPr="0015210F" w:rsidRDefault="004733C5" w:rsidP="004733C5">
      <w:pPr>
        <w:jc w:val="both"/>
        <w:rPr>
          <w:sz w:val="25"/>
          <w:szCs w:val="25"/>
        </w:rPr>
      </w:pPr>
      <w:r w:rsidRPr="004E1CA6">
        <w:rPr>
          <w:b/>
          <w:sz w:val="25"/>
          <w:szCs w:val="25"/>
        </w:rPr>
        <w:t>Artículo 3</w:t>
      </w:r>
      <w:r w:rsidRPr="0015210F">
        <w:rPr>
          <w:sz w:val="25"/>
          <w:szCs w:val="25"/>
        </w:rPr>
        <w:t xml:space="preserve"> — Integración normativa</w:t>
      </w:r>
    </w:p>
    <w:p w:rsidR="004733C5" w:rsidRPr="0015210F" w:rsidRDefault="004733C5" w:rsidP="004733C5">
      <w:pPr>
        <w:jc w:val="both"/>
        <w:rPr>
          <w:sz w:val="25"/>
          <w:szCs w:val="25"/>
        </w:rPr>
      </w:pPr>
      <w:r w:rsidRPr="0015210F">
        <w:rPr>
          <w:sz w:val="25"/>
          <w:szCs w:val="25"/>
        </w:rPr>
        <w:t>En los supuestos no previstos en el presente Código, serán aplicables las disposiciones contenidas en otras ordenanzas o normas municipales vigentes.</w:t>
      </w:r>
    </w:p>
    <w:p w:rsidR="0015210F" w:rsidRPr="0015210F" w:rsidRDefault="0015210F" w:rsidP="004733C5">
      <w:pPr>
        <w:jc w:val="both"/>
        <w:rPr>
          <w:b/>
          <w:sz w:val="25"/>
          <w:szCs w:val="25"/>
          <w:u w:val="single"/>
        </w:rPr>
      </w:pPr>
    </w:p>
    <w:p w:rsidR="004733C5" w:rsidRPr="0015210F" w:rsidRDefault="004733C5" w:rsidP="004733C5">
      <w:pPr>
        <w:jc w:val="both"/>
        <w:rPr>
          <w:sz w:val="25"/>
          <w:szCs w:val="25"/>
        </w:rPr>
      </w:pPr>
      <w:r w:rsidRPr="004E1CA6">
        <w:rPr>
          <w:b/>
          <w:sz w:val="25"/>
          <w:szCs w:val="25"/>
        </w:rPr>
        <w:t>Artículo 4</w:t>
      </w:r>
      <w:r w:rsidRPr="0015210F">
        <w:rPr>
          <w:sz w:val="25"/>
          <w:szCs w:val="25"/>
        </w:rPr>
        <w:t xml:space="preserve"> — Aplicación supletoria</w:t>
      </w:r>
    </w:p>
    <w:p w:rsidR="004733C5" w:rsidRPr="0015210F" w:rsidRDefault="004733C5" w:rsidP="004733C5">
      <w:pPr>
        <w:jc w:val="both"/>
        <w:rPr>
          <w:sz w:val="25"/>
          <w:szCs w:val="25"/>
        </w:rPr>
      </w:pPr>
      <w:r w:rsidRPr="0015210F">
        <w:rPr>
          <w:sz w:val="25"/>
          <w:szCs w:val="25"/>
        </w:rPr>
        <w:t>Las disposiciones del Código Penal de la Nación y del Código Procesal Penal de la Provincia de Entre Ríos serán de aplicación supletoria en cuanto resulten compatibles con la naturaleza del derecho contravencional.</w:t>
      </w:r>
    </w:p>
    <w:p w:rsidR="004733C5" w:rsidRPr="0015210F" w:rsidRDefault="004733C5" w:rsidP="004733C5">
      <w:pPr>
        <w:pStyle w:val="Prrafodelista"/>
        <w:ind w:left="0"/>
        <w:jc w:val="both"/>
        <w:rPr>
          <w:sz w:val="25"/>
          <w:szCs w:val="25"/>
        </w:rPr>
      </w:pPr>
    </w:p>
    <w:p w:rsidR="004733C5" w:rsidRPr="0015210F" w:rsidRDefault="004733C5" w:rsidP="004733C5">
      <w:pPr>
        <w:pStyle w:val="Prrafodelista"/>
        <w:ind w:left="0"/>
        <w:jc w:val="both"/>
        <w:rPr>
          <w:b/>
          <w:sz w:val="25"/>
          <w:szCs w:val="25"/>
        </w:rPr>
      </w:pPr>
      <w:r w:rsidRPr="0015210F">
        <w:rPr>
          <w:b/>
          <w:sz w:val="25"/>
          <w:szCs w:val="25"/>
        </w:rPr>
        <w:t>DE LAS PENAS EN PARTICULAR</w:t>
      </w:r>
    </w:p>
    <w:p w:rsidR="004733C5" w:rsidRPr="0015210F" w:rsidRDefault="004733C5" w:rsidP="004733C5">
      <w:pPr>
        <w:jc w:val="both"/>
        <w:rPr>
          <w:sz w:val="25"/>
          <w:szCs w:val="25"/>
        </w:rPr>
      </w:pPr>
      <w:r w:rsidRPr="004E1CA6">
        <w:rPr>
          <w:b/>
          <w:sz w:val="25"/>
          <w:szCs w:val="25"/>
        </w:rPr>
        <w:t>Artículo 5</w:t>
      </w:r>
      <w:r w:rsidRPr="0015210F">
        <w:rPr>
          <w:sz w:val="25"/>
          <w:szCs w:val="25"/>
        </w:rPr>
        <w:t xml:space="preserve"> — Clases de sanciones</w:t>
      </w:r>
    </w:p>
    <w:p w:rsidR="004733C5" w:rsidRPr="0015210F" w:rsidRDefault="004733C5" w:rsidP="004733C5">
      <w:pPr>
        <w:jc w:val="both"/>
        <w:rPr>
          <w:sz w:val="25"/>
          <w:szCs w:val="25"/>
        </w:rPr>
      </w:pPr>
      <w:r w:rsidRPr="0015210F">
        <w:rPr>
          <w:sz w:val="25"/>
          <w:szCs w:val="25"/>
        </w:rPr>
        <w:t>Las infracciones serán reprimidas con las siguientes sanciones, que podrán aplicarse en forma alternativa o conjunta:</w:t>
      </w:r>
    </w:p>
    <w:p w:rsidR="0015210F" w:rsidRPr="0015210F" w:rsidRDefault="004733C5" w:rsidP="00B24B51">
      <w:pPr>
        <w:pStyle w:val="Prrafodelista"/>
        <w:numPr>
          <w:ilvl w:val="0"/>
          <w:numId w:val="1"/>
        </w:numPr>
        <w:tabs>
          <w:tab w:val="left" w:pos="426"/>
        </w:tabs>
        <w:ind w:left="0" w:firstLine="0"/>
        <w:jc w:val="both"/>
        <w:rPr>
          <w:sz w:val="25"/>
          <w:szCs w:val="25"/>
        </w:rPr>
      </w:pPr>
      <w:r w:rsidRPr="0015210F">
        <w:rPr>
          <w:sz w:val="25"/>
          <w:szCs w:val="25"/>
        </w:rPr>
        <w:t>Multa</w:t>
      </w:r>
    </w:p>
    <w:p w:rsidR="0015210F" w:rsidRPr="0015210F" w:rsidRDefault="004733C5" w:rsidP="00B24B51">
      <w:pPr>
        <w:pStyle w:val="Prrafodelista"/>
        <w:numPr>
          <w:ilvl w:val="0"/>
          <w:numId w:val="1"/>
        </w:numPr>
        <w:tabs>
          <w:tab w:val="left" w:pos="426"/>
        </w:tabs>
        <w:ind w:left="0" w:firstLine="0"/>
        <w:jc w:val="both"/>
        <w:rPr>
          <w:sz w:val="25"/>
          <w:szCs w:val="25"/>
        </w:rPr>
      </w:pPr>
      <w:r w:rsidRPr="0015210F">
        <w:rPr>
          <w:sz w:val="25"/>
          <w:szCs w:val="25"/>
        </w:rPr>
        <w:t>Clausura</w:t>
      </w:r>
    </w:p>
    <w:p w:rsidR="0015210F" w:rsidRPr="0015210F" w:rsidRDefault="004733C5" w:rsidP="00B24B51">
      <w:pPr>
        <w:pStyle w:val="Prrafodelista"/>
        <w:numPr>
          <w:ilvl w:val="0"/>
          <w:numId w:val="1"/>
        </w:numPr>
        <w:tabs>
          <w:tab w:val="left" w:pos="426"/>
        </w:tabs>
        <w:ind w:left="0" w:firstLine="0"/>
        <w:jc w:val="both"/>
        <w:rPr>
          <w:sz w:val="25"/>
          <w:szCs w:val="25"/>
        </w:rPr>
      </w:pPr>
      <w:r w:rsidRPr="0015210F">
        <w:rPr>
          <w:sz w:val="25"/>
          <w:szCs w:val="25"/>
        </w:rPr>
        <w:t>Inhabilitación</w:t>
      </w:r>
    </w:p>
    <w:p w:rsidR="0015210F" w:rsidRPr="0015210F" w:rsidRDefault="004733C5" w:rsidP="00B24B51">
      <w:pPr>
        <w:pStyle w:val="Prrafodelista"/>
        <w:numPr>
          <w:ilvl w:val="0"/>
          <w:numId w:val="1"/>
        </w:numPr>
        <w:tabs>
          <w:tab w:val="left" w:pos="426"/>
        </w:tabs>
        <w:ind w:left="0" w:firstLine="0"/>
        <w:jc w:val="both"/>
        <w:rPr>
          <w:sz w:val="25"/>
          <w:szCs w:val="25"/>
        </w:rPr>
      </w:pPr>
      <w:r w:rsidRPr="0015210F">
        <w:rPr>
          <w:sz w:val="25"/>
          <w:szCs w:val="25"/>
        </w:rPr>
        <w:t>Decomiso</w:t>
      </w:r>
    </w:p>
    <w:p w:rsidR="0015210F" w:rsidRPr="0015210F" w:rsidRDefault="004733C5" w:rsidP="00B24B51">
      <w:pPr>
        <w:pStyle w:val="Prrafodelista"/>
        <w:numPr>
          <w:ilvl w:val="0"/>
          <w:numId w:val="1"/>
        </w:numPr>
        <w:tabs>
          <w:tab w:val="left" w:pos="426"/>
        </w:tabs>
        <w:ind w:left="0" w:firstLine="0"/>
        <w:jc w:val="both"/>
        <w:rPr>
          <w:sz w:val="25"/>
          <w:szCs w:val="25"/>
        </w:rPr>
      </w:pPr>
      <w:r w:rsidRPr="0015210F">
        <w:rPr>
          <w:sz w:val="25"/>
          <w:szCs w:val="25"/>
        </w:rPr>
        <w:t>Secuestro</w:t>
      </w:r>
    </w:p>
    <w:p w:rsidR="004733C5" w:rsidRPr="0015210F" w:rsidRDefault="004733C5" w:rsidP="00B24B51">
      <w:pPr>
        <w:pStyle w:val="Prrafodelista"/>
        <w:numPr>
          <w:ilvl w:val="0"/>
          <w:numId w:val="1"/>
        </w:numPr>
        <w:tabs>
          <w:tab w:val="left" w:pos="426"/>
        </w:tabs>
        <w:ind w:left="0" w:firstLine="0"/>
        <w:jc w:val="both"/>
        <w:rPr>
          <w:sz w:val="25"/>
          <w:szCs w:val="25"/>
        </w:rPr>
      </w:pPr>
      <w:r w:rsidRPr="0015210F">
        <w:rPr>
          <w:sz w:val="25"/>
          <w:szCs w:val="25"/>
        </w:rPr>
        <w:t>Concurrencia a cursos especiales de educación y capacitación.</w:t>
      </w:r>
    </w:p>
    <w:p w:rsidR="00D70CC1" w:rsidRDefault="00D70CC1" w:rsidP="004733C5">
      <w:pPr>
        <w:jc w:val="both"/>
        <w:rPr>
          <w:b/>
          <w:sz w:val="25"/>
          <w:szCs w:val="25"/>
        </w:rPr>
      </w:pPr>
    </w:p>
    <w:p w:rsidR="004733C5" w:rsidRPr="0015210F" w:rsidRDefault="004733C5" w:rsidP="004733C5">
      <w:pPr>
        <w:jc w:val="both"/>
        <w:rPr>
          <w:sz w:val="25"/>
          <w:szCs w:val="25"/>
        </w:rPr>
      </w:pPr>
      <w:r w:rsidRPr="004E1CA6">
        <w:rPr>
          <w:b/>
          <w:sz w:val="25"/>
          <w:szCs w:val="25"/>
        </w:rPr>
        <w:t>Artículo 6</w:t>
      </w:r>
      <w:r w:rsidRPr="0015210F">
        <w:rPr>
          <w:sz w:val="25"/>
          <w:szCs w:val="25"/>
        </w:rPr>
        <w:t xml:space="preserve"> — Multa</w:t>
      </w:r>
    </w:p>
    <w:p w:rsidR="004733C5" w:rsidRPr="0015210F" w:rsidRDefault="004733C5" w:rsidP="004733C5">
      <w:pPr>
        <w:pStyle w:val="Prrafodelista"/>
        <w:ind w:left="0"/>
        <w:jc w:val="both"/>
        <w:rPr>
          <w:sz w:val="25"/>
          <w:szCs w:val="25"/>
        </w:rPr>
      </w:pPr>
      <w:r w:rsidRPr="0015210F">
        <w:rPr>
          <w:sz w:val="25"/>
          <w:szCs w:val="25"/>
        </w:rPr>
        <w:t>La multa consiste en la obligación de abonar una suma de dinero conforme a lo establecido en la normativa vigente.</w:t>
      </w:r>
    </w:p>
    <w:p w:rsidR="00D70CC1" w:rsidRDefault="00D70CC1" w:rsidP="004733C5">
      <w:pPr>
        <w:jc w:val="both"/>
        <w:rPr>
          <w:b/>
          <w:sz w:val="25"/>
          <w:szCs w:val="25"/>
        </w:rPr>
      </w:pPr>
    </w:p>
    <w:p w:rsidR="004733C5" w:rsidRPr="0015210F" w:rsidRDefault="004733C5" w:rsidP="004733C5">
      <w:pPr>
        <w:jc w:val="both"/>
        <w:rPr>
          <w:sz w:val="25"/>
          <w:szCs w:val="25"/>
        </w:rPr>
      </w:pPr>
      <w:r w:rsidRPr="004E1CA6">
        <w:rPr>
          <w:b/>
          <w:sz w:val="25"/>
          <w:szCs w:val="25"/>
        </w:rPr>
        <w:lastRenderedPageBreak/>
        <w:t>Artículo 7</w:t>
      </w:r>
      <w:r w:rsidRPr="0015210F">
        <w:rPr>
          <w:sz w:val="25"/>
          <w:szCs w:val="25"/>
        </w:rPr>
        <w:t xml:space="preserve"> — Inhabilitación</w:t>
      </w:r>
    </w:p>
    <w:p w:rsidR="004733C5" w:rsidRPr="0015210F" w:rsidRDefault="004733C5" w:rsidP="004733C5">
      <w:pPr>
        <w:pStyle w:val="Prrafodelista"/>
        <w:ind w:left="0"/>
        <w:jc w:val="both"/>
        <w:rPr>
          <w:sz w:val="25"/>
          <w:szCs w:val="25"/>
        </w:rPr>
      </w:pPr>
      <w:r w:rsidRPr="0015210F">
        <w:rPr>
          <w:sz w:val="25"/>
          <w:szCs w:val="25"/>
        </w:rPr>
        <w:t>La inhabilitación implica el cese temporario o definitivo en el ejercicio de un derecho, actividad o autorización otorgada por la Municipalidad.</w:t>
      </w:r>
    </w:p>
    <w:p w:rsidR="00D70CC1" w:rsidRDefault="00D70CC1" w:rsidP="004733C5">
      <w:pPr>
        <w:jc w:val="both"/>
        <w:rPr>
          <w:b/>
          <w:sz w:val="25"/>
          <w:szCs w:val="25"/>
        </w:rPr>
      </w:pPr>
    </w:p>
    <w:p w:rsidR="004733C5" w:rsidRPr="0015210F" w:rsidRDefault="004733C5" w:rsidP="004733C5">
      <w:pPr>
        <w:jc w:val="both"/>
        <w:rPr>
          <w:sz w:val="25"/>
          <w:szCs w:val="25"/>
        </w:rPr>
      </w:pPr>
      <w:r w:rsidRPr="004E1CA6">
        <w:rPr>
          <w:b/>
          <w:sz w:val="25"/>
          <w:szCs w:val="25"/>
        </w:rPr>
        <w:t>Artículo 8</w:t>
      </w:r>
      <w:r w:rsidRPr="0015210F">
        <w:rPr>
          <w:sz w:val="25"/>
          <w:szCs w:val="25"/>
        </w:rPr>
        <w:t xml:space="preserve"> — Clausura</w:t>
      </w:r>
    </w:p>
    <w:p w:rsidR="004733C5" w:rsidRPr="0015210F" w:rsidRDefault="004733C5" w:rsidP="004733C5">
      <w:pPr>
        <w:pStyle w:val="Prrafodelista"/>
        <w:ind w:left="0"/>
        <w:jc w:val="both"/>
        <w:rPr>
          <w:sz w:val="25"/>
          <w:szCs w:val="25"/>
        </w:rPr>
      </w:pPr>
      <w:r w:rsidRPr="0015210F">
        <w:rPr>
          <w:sz w:val="25"/>
          <w:szCs w:val="25"/>
        </w:rPr>
        <w:t>La clausura consiste en el cierre temporario o definitivo del establecimiento o lugar donde se desarrolle la actividad que dio origen a la infracción.</w:t>
      </w:r>
    </w:p>
    <w:p w:rsidR="00D70CC1" w:rsidRDefault="00D70CC1" w:rsidP="004733C5">
      <w:pPr>
        <w:jc w:val="both"/>
        <w:rPr>
          <w:b/>
          <w:sz w:val="25"/>
          <w:szCs w:val="25"/>
        </w:rPr>
      </w:pPr>
    </w:p>
    <w:p w:rsidR="004733C5" w:rsidRPr="0015210F" w:rsidRDefault="004733C5" w:rsidP="004733C5">
      <w:pPr>
        <w:jc w:val="both"/>
        <w:rPr>
          <w:sz w:val="25"/>
          <w:szCs w:val="25"/>
        </w:rPr>
      </w:pPr>
      <w:r w:rsidRPr="004E1CA6">
        <w:rPr>
          <w:b/>
          <w:sz w:val="25"/>
          <w:szCs w:val="25"/>
        </w:rPr>
        <w:t>Artículo 9</w:t>
      </w:r>
      <w:r w:rsidRPr="0015210F">
        <w:rPr>
          <w:sz w:val="25"/>
          <w:szCs w:val="25"/>
        </w:rPr>
        <w:t xml:space="preserve"> — Decomiso</w:t>
      </w:r>
    </w:p>
    <w:p w:rsidR="004733C5" w:rsidRPr="0015210F" w:rsidRDefault="004733C5" w:rsidP="004733C5">
      <w:pPr>
        <w:pStyle w:val="Prrafodelista"/>
        <w:ind w:left="0"/>
        <w:jc w:val="both"/>
        <w:rPr>
          <w:sz w:val="25"/>
          <w:szCs w:val="25"/>
        </w:rPr>
      </w:pPr>
      <w:r w:rsidRPr="0015210F">
        <w:rPr>
          <w:sz w:val="25"/>
          <w:szCs w:val="25"/>
        </w:rPr>
        <w:t>El decomiso importa la pérdida de las mercaderías, objetos o elementos utilizados para cometer la infracción o provenientes de ella, los que recibirán el destino que determine la reglamentación vigente.</w:t>
      </w:r>
    </w:p>
    <w:p w:rsidR="00D70CC1" w:rsidRDefault="00D70CC1" w:rsidP="004733C5">
      <w:pPr>
        <w:jc w:val="both"/>
        <w:rPr>
          <w:b/>
          <w:sz w:val="25"/>
          <w:szCs w:val="25"/>
        </w:rPr>
      </w:pPr>
    </w:p>
    <w:p w:rsidR="004733C5" w:rsidRPr="0015210F" w:rsidRDefault="004733C5" w:rsidP="004733C5">
      <w:pPr>
        <w:jc w:val="both"/>
        <w:rPr>
          <w:sz w:val="25"/>
          <w:szCs w:val="25"/>
        </w:rPr>
      </w:pPr>
      <w:r w:rsidRPr="004E1CA6">
        <w:rPr>
          <w:b/>
          <w:sz w:val="25"/>
          <w:szCs w:val="25"/>
        </w:rPr>
        <w:t>Artículo 10</w:t>
      </w:r>
      <w:r w:rsidRPr="0015210F">
        <w:rPr>
          <w:sz w:val="25"/>
          <w:szCs w:val="25"/>
        </w:rPr>
        <w:t xml:space="preserve"> — Secuestro</w:t>
      </w:r>
    </w:p>
    <w:p w:rsidR="004733C5" w:rsidRPr="0015210F" w:rsidRDefault="004733C5" w:rsidP="004733C5">
      <w:pPr>
        <w:pStyle w:val="Prrafodelista"/>
        <w:ind w:left="0"/>
        <w:jc w:val="both"/>
        <w:rPr>
          <w:sz w:val="25"/>
          <w:szCs w:val="25"/>
        </w:rPr>
      </w:pPr>
      <w:r w:rsidRPr="0015210F">
        <w:rPr>
          <w:sz w:val="25"/>
          <w:szCs w:val="25"/>
        </w:rPr>
        <w:t>El secuestro importa  la aprehensión, retiro y puesta bajo custodia de bienes, cosas o elementos vinculados a la comisión de una infracción, con la finalidad de asegurar el cumplimiento de la normativa vigente, evitar la continuidad o reiteración de la falta, garantizar la prueba del hecho o hacer efectiva la sanción que pudiera corresponder.</w:t>
      </w:r>
    </w:p>
    <w:p w:rsidR="004733C5" w:rsidRPr="0015210F" w:rsidRDefault="004733C5" w:rsidP="004733C5">
      <w:pPr>
        <w:pStyle w:val="Prrafodelista"/>
        <w:ind w:left="0"/>
        <w:jc w:val="both"/>
        <w:rPr>
          <w:sz w:val="25"/>
          <w:szCs w:val="25"/>
        </w:rPr>
      </w:pPr>
      <w:r w:rsidRPr="0015210F">
        <w:rPr>
          <w:sz w:val="25"/>
          <w:szCs w:val="25"/>
        </w:rPr>
        <w:t>El secuestro podrá recaer sobre bienes utilizados para cometer la infracción, sus efectos o aquellos cuya tenencia, uso o circulación se encuentre prohibida o en infracción a las disposiciones vigentes.</w:t>
      </w:r>
    </w:p>
    <w:p w:rsidR="004733C5" w:rsidRPr="0015210F" w:rsidRDefault="004733C5" w:rsidP="004733C5">
      <w:pPr>
        <w:pStyle w:val="Prrafodelista"/>
        <w:ind w:left="0"/>
        <w:jc w:val="both"/>
        <w:rPr>
          <w:sz w:val="25"/>
          <w:szCs w:val="25"/>
        </w:rPr>
      </w:pPr>
      <w:r w:rsidRPr="0015210F">
        <w:rPr>
          <w:sz w:val="25"/>
          <w:szCs w:val="25"/>
        </w:rPr>
        <w:t>La medida se mantendrá hasta tanto cesen las causas que la motivaron, se regularice la situación o se disponga su devolución, decomiso o destino conforme lo determine la autoridad competente</w:t>
      </w:r>
    </w:p>
    <w:p w:rsidR="00D70CC1" w:rsidRDefault="00D70CC1" w:rsidP="004733C5">
      <w:pPr>
        <w:jc w:val="both"/>
        <w:rPr>
          <w:b/>
          <w:sz w:val="25"/>
          <w:szCs w:val="25"/>
        </w:rPr>
      </w:pPr>
    </w:p>
    <w:p w:rsidR="004733C5" w:rsidRPr="0015210F" w:rsidRDefault="004733C5" w:rsidP="004733C5">
      <w:pPr>
        <w:jc w:val="both"/>
        <w:rPr>
          <w:sz w:val="25"/>
          <w:szCs w:val="25"/>
        </w:rPr>
      </w:pPr>
      <w:r w:rsidRPr="004E1CA6">
        <w:rPr>
          <w:b/>
          <w:sz w:val="25"/>
          <w:szCs w:val="25"/>
        </w:rPr>
        <w:t>Artículo 11</w:t>
      </w:r>
      <w:r w:rsidRPr="0015210F">
        <w:rPr>
          <w:sz w:val="25"/>
          <w:szCs w:val="25"/>
        </w:rPr>
        <w:t xml:space="preserve"> — Cursos de capacitación</w:t>
      </w:r>
    </w:p>
    <w:p w:rsidR="004733C5" w:rsidRPr="0015210F" w:rsidRDefault="004733C5" w:rsidP="004733C5">
      <w:pPr>
        <w:pStyle w:val="Prrafodelista"/>
        <w:ind w:left="0"/>
        <w:jc w:val="both"/>
        <w:rPr>
          <w:sz w:val="25"/>
          <w:szCs w:val="25"/>
        </w:rPr>
      </w:pPr>
      <w:r w:rsidRPr="0015210F">
        <w:rPr>
          <w:sz w:val="25"/>
          <w:szCs w:val="25"/>
        </w:rPr>
        <w:t>La concurrencia a cursos especiales de educación y capacitación podrá imponerse como sanción principal o accesoria, cuando resulte adecuada a la naturaleza de la infracción.</w:t>
      </w:r>
    </w:p>
    <w:p w:rsidR="00D70CC1" w:rsidRDefault="00D70CC1" w:rsidP="004733C5">
      <w:pPr>
        <w:jc w:val="both"/>
        <w:rPr>
          <w:b/>
          <w:sz w:val="25"/>
          <w:szCs w:val="25"/>
        </w:rPr>
      </w:pPr>
    </w:p>
    <w:p w:rsidR="004733C5" w:rsidRPr="0015210F" w:rsidRDefault="004733C5" w:rsidP="004733C5">
      <w:pPr>
        <w:jc w:val="both"/>
        <w:rPr>
          <w:sz w:val="25"/>
          <w:szCs w:val="25"/>
        </w:rPr>
      </w:pPr>
      <w:r w:rsidRPr="00135B62">
        <w:rPr>
          <w:b/>
          <w:sz w:val="25"/>
          <w:szCs w:val="25"/>
        </w:rPr>
        <w:t>Artículo 12</w:t>
      </w:r>
      <w:r w:rsidRPr="0015210F">
        <w:rPr>
          <w:sz w:val="25"/>
          <w:szCs w:val="25"/>
        </w:rPr>
        <w:t xml:space="preserve"> — Unidad de Falta</w:t>
      </w:r>
    </w:p>
    <w:p w:rsidR="004733C5" w:rsidRPr="0015210F" w:rsidRDefault="004733C5" w:rsidP="004733C5">
      <w:pPr>
        <w:jc w:val="both"/>
        <w:rPr>
          <w:sz w:val="25"/>
          <w:szCs w:val="25"/>
        </w:rPr>
      </w:pPr>
      <w:r w:rsidRPr="0015210F">
        <w:rPr>
          <w:sz w:val="25"/>
          <w:szCs w:val="25"/>
        </w:rPr>
        <w:t>Créase la Unidad de Falta (UF) como unidad de medida de las multas, equivalente a una (1) Unidad Tributaria municipal. Las sanciones previstas en normas anteriores a la vigencia del presente Código que se encuentren expresadas en valores distintos serán automáticamente convertidas a Unidades de Falta (UF), conforme la equivalencia establecida en este régimen.</w:t>
      </w:r>
    </w:p>
    <w:p w:rsidR="00D70CC1" w:rsidRDefault="00D70CC1" w:rsidP="004733C5">
      <w:pPr>
        <w:jc w:val="both"/>
        <w:rPr>
          <w:b/>
          <w:sz w:val="25"/>
          <w:szCs w:val="25"/>
        </w:rPr>
      </w:pPr>
    </w:p>
    <w:p w:rsidR="004733C5" w:rsidRPr="0015210F" w:rsidRDefault="004733C5" w:rsidP="004733C5">
      <w:pPr>
        <w:jc w:val="both"/>
        <w:rPr>
          <w:sz w:val="25"/>
          <w:szCs w:val="25"/>
        </w:rPr>
      </w:pPr>
      <w:r w:rsidRPr="00135B62">
        <w:rPr>
          <w:b/>
          <w:sz w:val="25"/>
          <w:szCs w:val="25"/>
        </w:rPr>
        <w:t>Artículo 13</w:t>
      </w:r>
      <w:r w:rsidRPr="0015210F">
        <w:rPr>
          <w:sz w:val="25"/>
          <w:szCs w:val="25"/>
        </w:rPr>
        <w:t xml:space="preserve"> — Responsabilidad</w:t>
      </w:r>
    </w:p>
    <w:p w:rsidR="004733C5" w:rsidRPr="0015210F" w:rsidRDefault="004733C5" w:rsidP="004733C5">
      <w:pPr>
        <w:jc w:val="both"/>
        <w:rPr>
          <w:sz w:val="25"/>
          <w:szCs w:val="25"/>
        </w:rPr>
      </w:pPr>
      <w:r w:rsidRPr="0015210F">
        <w:rPr>
          <w:sz w:val="25"/>
          <w:szCs w:val="25"/>
        </w:rPr>
        <w:t>Serán responsables de las infracciones las personas humanas o jurídicas que las cometan, ya sea por acción u omisión. Las personas humanas o jurídicas serán responsables por las infracciones cometidas por sus dependientes, representantes o personas bajo su dirección, sin perjuicio de la responsabilidad personal de estos.</w:t>
      </w:r>
    </w:p>
    <w:p w:rsidR="00D70CC1" w:rsidRDefault="00D70CC1" w:rsidP="004733C5">
      <w:pPr>
        <w:jc w:val="both"/>
        <w:rPr>
          <w:b/>
          <w:sz w:val="25"/>
          <w:szCs w:val="25"/>
        </w:rPr>
      </w:pPr>
    </w:p>
    <w:p w:rsidR="004733C5" w:rsidRPr="0015210F" w:rsidRDefault="004733C5" w:rsidP="004733C5">
      <w:pPr>
        <w:jc w:val="both"/>
        <w:rPr>
          <w:sz w:val="25"/>
          <w:szCs w:val="25"/>
        </w:rPr>
      </w:pPr>
      <w:r w:rsidRPr="00135B62">
        <w:rPr>
          <w:b/>
          <w:sz w:val="25"/>
          <w:szCs w:val="25"/>
        </w:rPr>
        <w:t>Artículo 14</w:t>
      </w:r>
      <w:r w:rsidRPr="0015210F">
        <w:rPr>
          <w:sz w:val="25"/>
          <w:szCs w:val="25"/>
        </w:rPr>
        <w:t xml:space="preserve"> — Terminología</w:t>
      </w:r>
    </w:p>
    <w:p w:rsidR="004733C5" w:rsidRPr="0015210F" w:rsidRDefault="004733C5" w:rsidP="004733C5">
      <w:pPr>
        <w:jc w:val="both"/>
        <w:rPr>
          <w:sz w:val="25"/>
          <w:szCs w:val="25"/>
        </w:rPr>
      </w:pPr>
      <w:r w:rsidRPr="0015210F">
        <w:rPr>
          <w:sz w:val="25"/>
          <w:szCs w:val="25"/>
        </w:rPr>
        <w:lastRenderedPageBreak/>
        <w:t>Los términos “falta”, “infracción” y “contravención” se utilizan indistintamente en el presente Código.</w:t>
      </w:r>
    </w:p>
    <w:p w:rsidR="00D70CC1" w:rsidRDefault="00D70CC1" w:rsidP="004733C5">
      <w:pPr>
        <w:jc w:val="both"/>
        <w:rPr>
          <w:b/>
          <w:sz w:val="25"/>
          <w:szCs w:val="25"/>
        </w:rPr>
      </w:pPr>
    </w:p>
    <w:p w:rsidR="004733C5" w:rsidRPr="0015210F" w:rsidRDefault="004733C5" w:rsidP="004733C5">
      <w:pPr>
        <w:jc w:val="both"/>
        <w:rPr>
          <w:sz w:val="25"/>
          <w:szCs w:val="25"/>
        </w:rPr>
      </w:pPr>
      <w:r w:rsidRPr="00135B62">
        <w:rPr>
          <w:b/>
          <w:sz w:val="25"/>
          <w:szCs w:val="25"/>
        </w:rPr>
        <w:t>Artículo 15</w:t>
      </w:r>
      <w:r w:rsidRPr="0015210F">
        <w:rPr>
          <w:sz w:val="25"/>
          <w:szCs w:val="25"/>
        </w:rPr>
        <w:t xml:space="preserve"> — Graduación de la sanción</w:t>
      </w:r>
    </w:p>
    <w:p w:rsidR="004733C5" w:rsidRPr="0015210F" w:rsidRDefault="004733C5" w:rsidP="004733C5">
      <w:pPr>
        <w:jc w:val="both"/>
        <w:rPr>
          <w:sz w:val="25"/>
          <w:szCs w:val="25"/>
        </w:rPr>
      </w:pPr>
      <w:r w:rsidRPr="0015210F">
        <w:rPr>
          <w:sz w:val="25"/>
          <w:szCs w:val="25"/>
        </w:rPr>
        <w:t>La sanción será graduada teniendo en cuenta:</w:t>
      </w:r>
    </w:p>
    <w:p w:rsidR="00D70CC1" w:rsidRDefault="004733C5" w:rsidP="00B24B51">
      <w:pPr>
        <w:pStyle w:val="Prrafodelista"/>
        <w:numPr>
          <w:ilvl w:val="0"/>
          <w:numId w:val="2"/>
        </w:numPr>
        <w:tabs>
          <w:tab w:val="left" w:pos="426"/>
        </w:tabs>
        <w:ind w:left="0" w:firstLine="0"/>
        <w:jc w:val="both"/>
        <w:rPr>
          <w:sz w:val="25"/>
          <w:szCs w:val="25"/>
        </w:rPr>
      </w:pPr>
      <w:r w:rsidRPr="0015210F">
        <w:rPr>
          <w:sz w:val="25"/>
          <w:szCs w:val="25"/>
        </w:rPr>
        <w:t>La gravedad de la falta</w:t>
      </w:r>
    </w:p>
    <w:p w:rsidR="00D70CC1" w:rsidRDefault="004733C5" w:rsidP="00B24B51">
      <w:pPr>
        <w:pStyle w:val="Prrafodelista"/>
        <w:numPr>
          <w:ilvl w:val="0"/>
          <w:numId w:val="2"/>
        </w:numPr>
        <w:tabs>
          <w:tab w:val="left" w:pos="426"/>
        </w:tabs>
        <w:ind w:left="0" w:firstLine="0"/>
        <w:jc w:val="both"/>
        <w:rPr>
          <w:sz w:val="25"/>
          <w:szCs w:val="25"/>
        </w:rPr>
      </w:pPr>
      <w:r w:rsidRPr="00D70CC1">
        <w:rPr>
          <w:sz w:val="25"/>
          <w:szCs w:val="25"/>
        </w:rPr>
        <w:t>El daño causado</w:t>
      </w:r>
    </w:p>
    <w:p w:rsidR="00D70CC1" w:rsidRDefault="004733C5" w:rsidP="00B24B51">
      <w:pPr>
        <w:pStyle w:val="Prrafodelista"/>
        <w:numPr>
          <w:ilvl w:val="0"/>
          <w:numId w:val="2"/>
        </w:numPr>
        <w:tabs>
          <w:tab w:val="left" w:pos="426"/>
        </w:tabs>
        <w:ind w:left="0" w:firstLine="0"/>
        <w:jc w:val="both"/>
        <w:rPr>
          <w:sz w:val="25"/>
          <w:szCs w:val="25"/>
        </w:rPr>
      </w:pPr>
      <w:r w:rsidRPr="00D70CC1">
        <w:rPr>
          <w:sz w:val="25"/>
          <w:szCs w:val="25"/>
        </w:rPr>
        <w:t>El riesgo generado</w:t>
      </w:r>
    </w:p>
    <w:p w:rsidR="00D70CC1" w:rsidRDefault="004733C5" w:rsidP="00B24B51">
      <w:pPr>
        <w:pStyle w:val="Prrafodelista"/>
        <w:numPr>
          <w:ilvl w:val="0"/>
          <w:numId w:val="2"/>
        </w:numPr>
        <w:tabs>
          <w:tab w:val="left" w:pos="426"/>
        </w:tabs>
        <w:ind w:left="0" w:firstLine="0"/>
        <w:jc w:val="both"/>
        <w:rPr>
          <w:sz w:val="25"/>
          <w:szCs w:val="25"/>
        </w:rPr>
      </w:pPr>
      <w:r w:rsidRPr="00D70CC1">
        <w:rPr>
          <w:sz w:val="25"/>
          <w:szCs w:val="25"/>
        </w:rPr>
        <w:t>La conducta del infractor</w:t>
      </w:r>
    </w:p>
    <w:p w:rsidR="00D70CC1" w:rsidRDefault="004733C5" w:rsidP="00B24B51">
      <w:pPr>
        <w:pStyle w:val="Prrafodelista"/>
        <w:numPr>
          <w:ilvl w:val="0"/>
          <w:numId w:val="2"/>
        </w:numPr>
        <w:tabs>
          <w:tab w:val="left" w:pos="426"/>
        </w:tabs>
        <w:ind w:left="0" w:firstLine="0"/>
        <w:jc w:val="both"/>
        <w:rPr>
          <w:sz w:val="25"/>
          <w:szCs w:val="25"/>
        </w:rPr>
      </w:pPr>
      <w:r w:rsidRPr="00D70CC1">
        <w:rPr>
          <w:sz w:val="25"/>
          <w:szCs w:val="25"/>
        </w:rPr>
        <w:t>La capacidad económica del mismo</w:t>
      </w:r>
    </w:p>
    <w:p w:rsidR="004733C5" w:rsidRPr="00D70CC1" w:rsidRDefault="004733C5" w:rsidP="00B24B51">
      <w:pPr>
        <w:pStyle w:val="Prrafodelista"/>
        <w:numPr>
          <w:ilvl w:val="0"/>
          <w:numId w:val="2"/>
        </w:numPr>
        <w:tabs>
          <w:tab w:val="left" w:pos="426"/>
        </w:tabs>
        <w:ind w:left="0" w:firstLine="0"/>
        <w:jc w:val="both"/>
        <w:rPr>
          <w:sz w:val="25"/>
          <w:szCs w:val="25"/>
        </w:rPr>
      </w:pPr>
      <w:r w:rsidRPr="00D70CC1">
        <w:rPr>
          <w:sz w:val="25"/>
          <w:szCs w:val="25"/>
        </w:rPr>
        <w:t>Las circunstancias del hecho</w:t>
      </w:r>
    </w:p>
    <w:p w:rsidR="004733C5" w:rsidRPr="0015210F" w:rsidRDefault="004733C5" w:rsidP="004733C5">
      <w:pPr>
        <w:pStyle w:val="Prrafodelista"/>
        <w:spacing w:before="100" w:beforeAutospacing="1"/>
        <w:ind w:left="0"/>
        <w:jc w:val="both"/>
        <w:rPr>
          <w:sz w:val="25"/>
          <w:szCs w:val="25"/>
        </w:rPr>
      </w:pPr>
      <w:r w:rsidRPr="0015210F">
        <w:rPr>
          <w:sz w:val="25"/>
          <w:szCs w:val="25"/>
        </w:rPr>
        <w:t>En las faltas de tránsito calificadas como graves, el Juez dará prioridad a la aplicación de la pena de inhabilitación en forma conjunta con la multa, sin perjuicio de otras sanciones que correspondan.</w:t>
      </w:r>
    </w:p>
    <w:p w:rsidR="00D70CC1" w:rsidRDefault="00D70CC1" w:rsidP="004733C5">
      <w:pPr>
        <w:jc w:val="both"/>
        <w:rPr>
          <w:b/>
          <w:sz w:val="25"/>
          <w:szCs w:val="25"/>
        </w:rPr>
      </w:pPr>
    </w:p>
    <w:p w:rsidR="004733C5" w:rsidRPr="0015210F" w:rsidRDefault="004733C5" w:rsidP="004733C5">
      <w:pPr>
        <w:jc w:val="both"/>
        <w:rPr>
          <w:sz w:val="25"/>
          <w:szCs w:val="25"/>
        </w:rPr>
      </w:pPr>
      <w:r w:rsidRPr="00135B62">
        <w:rPr>
          <w:b/>
          <w:sz w:val="25"/>
          <w:szCs w:val="25"/>
        </w:rPr>
        <w:t>Artículo 16</w:t>
      </w:r>
      <w:r w:rsidRPr="0015210F">
        <w:rPr>
          <w:sz w:val="25"/>
          <w:szCs w:val="25"/>
        </w:rPr>
        <w:t xml:space="preserve"> — Reincidencia</w:t>
      </w:r>
    </w:p>
    <w:p w:rsidR="004733C5" w:rsidRPr="0015210F" w:rsidRDefault="004733C5" w:rsidP="004733C5">
      <w:pPr>
        <w:jc w:val="both"/>
        <w:rPr>
          <w:sz w:val="25"/>
          <w:szCs w:val="25"/>
        </w:rPr>
      </w:pPr>
      <w:r w:rsidRPr="0015210F">
        <w:rPr>
          <w:sz w:val="25"/>
          <w:szCs w:val="25"/>
        </w:rPr>
        <w:t>Se considerará reincidente al infractor que cometiere una nueva infracción de la misma naturaleza dentro del plazo de un (1) año contado desde la firmeza de la sanción anterior. La reincidencia será considerada circunstancia agravante y habilitará la aplicación de sanciones más severas dentro de los límites legales.</w:t>
      </w:r>
    </w:p>
    <w:p w:rsidR="00D70CC1" w:rsidRDefault="00D70CC1" w:rsidP="004733C5">
      <w:pPr>
        <w:jc w:val="both"/>
        <w:rPr>
          <w:b/>
          <w:sz w:val="25"/>
          <w:szCs w:val="25"/>
        </w:rPr>
      </w:pPr>
    </w:p>
    <w:p w:rsidR="004733C5" w:rsidRPr="0015210F" w:rsidRDefault="004733C5" w:rsidP="004733C5">
      <w:pPr>
        <w:jc w:val="both"/>
        <w:rPr>
          <w:sz w:val="25"/>
          <w:szCs w:val="25"/>
        </w:rPr>
      </w:pPr>
      <w:r w:rsidRPr="008C3495">
        <w:rPr>
          <w:b/>
          <w:sz w:val="25"/>
          <w:szCs w:val="25"/>
        </w:rPr>
        <w:t>Artículo 17</w:t>
      </w:r>
      <w:r w:rsidRPr="0015210F">
        <w:rPr>
          <w:sz w:val="25"/>
          <w:szCs w:val="25"/>
        </w:rPr>
        <w:t xml:space="preserve"> — Agravantes</w:t>
      </w:r>
    </w:p>
    <w:p w:rsidR="004733C5" w:rsidRPr="0015210F" w:rsidRDefault="004733C5" w:rsidP="004733C5">
      <w:pPr>
        <w:jc w:val="both"/>
        <w:rPr>
          <w:sz w:val="25"/>
          <w:szCs w:val="25"/>
        </w:rPr>
      </w:pPr>
      <w:r w:rsidRPr="0015210F">
        <w:rPr>
          <w:sz w:val="25"/>
          <w:szCs w:val="25"/>
        </w:rPr>
        <w:t>Serán consideradas circunstancias agravantes:</w:t>
      </w:r>
    </w:p>
    <w:p w:rsidR="00D70CC1" w:rsidRDefault="004733C5" w:rsidP="00B24B51">
      <w:pPr>
        <w:pStyle w:val="Prrafodelista"/>
        <w:numPr>
          <w:ilvl w:val="0"/>
          <w:numId w:val="4"/>
        </w:numPr>
        <w:tabs>
          <w:tab w:val="left" w:pos="426"/>
        </w:tabs>
        <w:ind w:left="0" w:firstLine="0"/>
        <w:jc w:val="both"/>
        <w:rPr>
          <w:sz w:val="25"/>
          <w:szCs w:val="25"/>
        </w:rPr>
      </w:pPr>
      <w:r w:rsidRPr="0015210F">
        <w:rPr>
          <w:sz w:val="25"/>
          <w:szCs w:val="25"/>
        </w:rPr>
        <w:t>La reincidencia</w:t>
      </w:r>
    </w:p>
    <w:p w:rsidR="00D70CC1" w:rsidRDefault="004733C5" w:rsidP="00B24B51">
      <w:pPr>
        <w:pStyle w:val="Prrafodelista"/>
        <w:numPr>
          <w:ilvl w:val="0"/>
          <w:numId w:val="4"/>
        </w:numPr>
        <w:tabs>
          <w:tab w:val="left" w:pos="426"/>
        </w:tabs>
        <w:ind w:left="0" w:firstLine="0"/>
        <w:jc w:val="both"/>
        <w:rPr>
          <w:sz w:val="25"/>
          <w:szCs w:val="25"/>
        </w:rPr>
      </w:pPr>
      <w:r w:rsidRPr="00D70CC1">
        <w:rPr>
          <w:sz w:val="25"/>
          <w:szCs w:val="25"/>
        </w:rPr>
        <w:t>La obstrucción a la autoridad</w:t>
      </w:r>
    </w:p>
    <w:p w:rsidR="00D70CC1" w:rsidRDefault="004733C5" w:rsidP="00B24B51">
      <w:pPr>
        <w:pStyle w:val="Prrafodelista"/>
        <w:numPr>
          <w:ilvl w:val="0"/>
          <w:numId w:val="4"/>
        </w:numPr>
        <w:tabs>
          <w:tab w:val="left" w:pos="426"/>
        </w:tabs>
        <w:ind w:left="0" w:firstLine="0"/>
        <w:jc w:val="both"/>
        <w:rPr>
          <w:sz w:val="25"/>
          <w:szCs w:val="25"/>
        </w:rPr>
      </w:pPr>
      <w:r w:rsidRPr="00D70CC1">
        <w:rPr>
          <w:sz w:val="25"/>
          <w:szCs w:val="25"/>
        </w:rPr>
        <w:t>El riesgo o daño a terceros</w:t>
      </w:r>
    </w:p>
    <w:p w:rsidR="004733C5" w:rsidRPr="00D70CC1" w:rsidRDefault="004733C5" w:rsidP="00B24B51">
      <w:pPr>
        <w:pStyle w:val="Prrafodelista"/>
        <w:numPr>
          <w:ilvl w:val="0"/>
          <w:numId w:val="4"/>
        </w:numPr>
        <w:tabs>
          <w:tab w:val="left" w:pos="426"/>
        </w:tabs>
        <w:ind w:left="0" w:firstLine="0"/>
        <w:jc w:val="both"/>
        <w:rPr>
          <w:sz w:val="25"/>
          <w:szCs w:val="25"/>
        </w:rPr>
      </w:pPr>
      <w:r w:rsidRPr="00D70CC1">
        <w:rPr>
          <w:sz w:val="25"/>
          <w:szCs w:val="25"/>
        </w:rPr>
        <w:t>La intencionalidad en la conducta</w:t>
      </w:r>
    </w:p>
    <w:p w:rsidR="00D70CC1" w:rsidRDefault="00D70CC1" w:rsidP="004733C5">
      <w:pPr>
        <w:jc w:val="both"/>
        <w:rPr>
          <w:b/>
          <w:sz w:val="25"/>
          <w:szCs w:val="25"/>
        </w:rPr>
      </w:pPr>
    </w:p>
    <w:p w:rsidR="004733C5" w:rsidRPr="0015210F" w:rsidRDefault="004733C5" w:rsidP="004733C5">
      <w:pPr>
        <w:jc w:val="both"/>
        <w:rPr>
          <w:sz w:val="25"/>
          <w:szCs w:val="25"/>
        </w:rPr>
      </w:pPr>
      <w:r w:rsidRPr="008C3495">
        <w:rPr>
          <w:b/>
          <w:sz w:val="25"/>
          <w:szCs w:val="25"/>
        </w:rPr>
        <w:t>Artículo 18</w:t>
      </w:r>
      <w:r w:rsidRPr="0015210F">
        <w:rPr>
          <w:sz w:val="25"/>
          <w:szCs w:val="25"/>
        </w:rPr>
        <w:t xml:space="preserve"> — Atenuantes</w:t>
      </w:r>
    </w:p>
    <w:p w:rsidR="004733C5" w:rsidRPr="0015210F" w:rsidRDefault="004733C5" w:rsidP="004733C5">
      <w:pPr>
        <w:jc w:val="both"/>
        <w:rPr>
          <w:sz w:val="25"/>
          <w:szCs w:val="25"/>
        </w:rPr>
      </w:pPr>
      <w:r w:rsidRPr="0015210F">
        <w:rPr>
          <w:sz w:val="25"/>
          <w:szCs w:val="25"/>
        </w:rPr>
        <w:t>Serán circunstancias atenuantes:</w:t>
      </w:r>
    </w:p>
    <w:p w:rsidR="00D70CC1" w:rsidRDefault="004733C5" w:rsidP="00B24B51">
      <w:pPr>
        <w:pStyle w:val="Prrafodelista"/>
        <w:numPr>
          <w:ilvl w:val="0"/>
          <w:numId w:val="3"/>
        </w:numPr>
        <w:tabs>
          <w:tab w:val="left" w:pos="426"/>
        </w:tabs>
        <w:ind w:left="0" w:firstLine="0"/>
        <w:jc w:val="both"/>
        <w:rPr>
          <w:sz w:val="25"/>
          <w:szCs w:val="25"/>
        </w:rPr>
      </w:pPr>
      <w:r w:rsidRPr="0015210F">
        <w:rPr>
          <w:sz w:val="25"/>
          <w:szCs w:val="25"/>
        </w:rPr>
        <w:t>La falta de antecedentes</w:t>
      </w:r>
    </w:p>
    <w:p w:rsidR="00D70CC1" w:rsidRDefault="004733C5" w:rsidP="00B24B51">
      <w:pPr>
        <w:pStyle w:val="Prrafodelista"/>
        <w:numPr>
          <w:ilvl w:val="0"/>
          <w:numId w:val="3"/>
        </w:numPr>
        <w:tabs>
          <w:tab w:val="left" w:pos="426"/>
        </w:tabs>
        <w:ind w:left="0" w:firstLine="0"/>
        <w:jc w:val="both"/>
        <w:rPr>
          <w:sz w:val="25"/>
          <w:szCs w:val="25"/>
        </w:rPr>
      </w:pPr>
      <w:r w:rsidRPr="00D70CC1">
        <w:rPr>
          <w:sz w:val="25"/>
          <w:szCs w:val="25"/>
        </w:rPr>
        <w:t>La colaboración con la autoridad</w:t>
      </w:r>
    </w:p>
    <w:p w:rsidR="004733C5" w:rsidRPr="00D70CC1" w:rsidRDefault="004733C5" w:rsidP="00B24B51">
      <w:pPr>
        <w:pStyle w:val="Prrafodelista"/>
        <w:numPr>
          <w:ilvl w:val="0"/>
          <w:numId w:val="3"/>
        </w:numPr>
        <w:tabs>
          <w:tab w:val="left" w:pos="426"/>
        </w:tabs>
        <w:ind w:left="0" w:firstLine="0"/>
        <w:jc w:val="both"/>
        <w:rPr>
          <w:sz w:val="25"/>
          <w:szCs w:val="25"/>
        </w:rPr>
      </w:pPr>
      <w:r w:rsidRPr="00D70CC1">
        <w:rPr>
          <w:sz w:val="25"/>
          <w:szCs w:val="25"/>
        </w:rPr>
        <w:t>La reparación voluntaria del daño</w:t>
      </w:r>
    </w:p>
    <w:p w:rsidR="00D70CC1" w:rsidRDefault="00D70CC1" w:rsidP="004733C5">
      <w:pPr>
        <w:jc w:val="both"/>
        <w:rPr>
          <w:b/>
          <w:sz w:val="25"/>
          <w:szCs w:val="25"/>
        </w:rPr>
      </w:pPr>
    </w:p>
    <w:p w:rsidR="004733C5" w:rsidRPr="0015210F" w:rsidRDefault="004733C5" w:rsidP="004733C5">
      <w:pPr>
        <w:jc w:val="both"/>
        <w:rPr>
          <w:sz w:val="25"/>
          <w:szCs w:val="25"/>
        </w:rPr>
      </w:pPr>
      <w:r w:rsidRPr="008C3495">
        <w:rPr>
          <w:b/>
          <w:sz w:val="25"/>
          <w:szCs w:val="25"/>
        </w:rPr>
        <w:t>Artículo 19</w:t>
      </w:r>
      <w:r w:rsidRPr="0015210F">
        <w:rPr>
          <w:sz w:val="25"/>
          <w:szCs w:val="25"/>
        </w:rPr>
        <w:t xml:space="preserve"> — Registro de infractores</w:t>
      </w:r>
    </w:p>
    <w:p w:rsidR="004733C5" w:rsidRPr="0015210F" w:rsidRDefault="004733C5" w:rsidP="004733C5">
      <w:pPr>
        <w:pStyle w:val="Prrafodelista"/>
        <w:ind w:left="0"/>
        <w:jc w:val="both"/>
        <w:rPr>
          <w:sz w:val="25"/>
          <w:szCs w:val="25"/>
        </w:rPr>
      </w:pPr>
      <w:r w:rsidRPr="0015210F">
        <w:rPr>
          <w:sz w:val="25"/>
          <w:szCs w:val="25"/>
        </w:rPr>
        <w:t>La autoridad competente llevará un registro de infractores en el que se consignarán las sanciones aplicadas y su cumplimiento.</w:t>
      </w:r>
    </w:p>
    <w:p w:rsidR="00340B93" w:rsidRDefault="00340B93" w:rsidP="004733C5">
      <w:pPr>
        <w:jc w:val="both"/>
        <w:rPr>
          <w:b/>
          <w:sz w:val="25"/>
          <w:szCs w:val="25"/>
        </w:rPr>
      </w:pPr>
    </w:p>
    <w:p w:rsidR="004733C5" w:rsidRPr="0015210F" w:rsidRDefault="004733C5" w:rsidP="004733C5">
      <w:pPr>
        <w:jc w:val="both"/>
        <w:rPr>
          <w:sz w:val="25"/>
          <w:szCs w:val="25"/>
        </w:rPr>
      </w:pPr>
      <w:r w:rsidRPr="008C3495">
        <w:rPr>
          <w:b/>
          <w:sz w:val="25"/>
          <w:szCs w:val="25"/>
        </w:rPr>
        <w:t>Artículo 20</w:t>
      </w:r>
      <w:r w:rsidRPr="0015210F">
        <w:rPr>
          <w:sz w:val="25"/>
          <w:szCs w:val="25"/>
        </w:rPr>
        <w:t xml:space="preserve"> — Prescripción.-</w:t>
      </w:r>
    </w:p>
    <w:p w:rsidR="004733C5" w:rsidRPr="0015210F" w:rsidRDefault="004733C5" w:rsidP="004733C5">
      <w:pPr>
        <w:jc w:val="both"/>
        <w:rPr>
          <w:sz w:val="25"/>
          <w:szCs w:val="25"/>
        </w:rPr>
      </w:pPr>
      <w:r w:rsidRPr="0015210F">
        <w:rPr>
          <w:sz w:val="25"/>
          <w:szCs w:val="25"/>
        </w:rPr>
        <w:t>La prescripción se opera:</w:t>
      </w:r>
    </w:p>
    <w:p w:rsidR="00340B93" w:rsidRDefault="004733C5" w:rsidP="00B24B51">
      <w:pPr>
        <w:pStyle w:val="Prrafodelista"/>
        <w:numPr>
          <w:ilvl w:val="0"/>
          <w:numId w:val="10"/>
        </w:numPr>
        <w:tabs>
          <w:tab w:val="left" w:pos="426"/>
        </w:tabs>
        <w:ind w:left="0" w:firstLine="0"/>
        <w:jc w:val="both"/>
        <w:rPr>
          <w:sz w:val="25"/>
          <w:szCs w:val="25"/>
        </w:rPr>
      </w:pPr>
      <w:r w:rsidRPr="0015210F">
        <w:rPr>
          <w:sz w:val="25"/>
          <w:szCs w:val="25"/>
        </w:rPr>
        <w:t>A los dos (2) años para la acción por faltas leves cuya pena mínima no supere las cien (100) unidades de faltas (UF).</w:t>
      </w:r>
    </w:p>
    <w:p w:rsidR="00340B93" w:rsidRDefault="004733C5" w:rsidP="00B24B51">
      <w:pPr>
        <w:pStyle w:val="Prrafodelista"/>
        <w:numPr>
          <w:ilvl w:val="0"/>
          <w:numId w:val="10"/>
        </w:numPr>
        <w:tabs>
          <w:tab w:val="left" w:pos="426"/>
        </w:tabs>
        <w:ind w:left="0" w:firstLine="0"/>
        <w:jc w:val="both"/>
        <w:rPr>
          <w:sz w:val="25"/>
          <w:szCs w:val="25"/>
        </w:rPr>
      </w:pPr>
      <w:r w:rsidRPr="00340B93">
        <w:rPr>
          <w:sz w:val="25"/>
          <w:szCs w:val="25"/>
        </w:rPr>
        <w:lastRenderedPageBreak/>
        <w:t>A los cinco (5) años para la acción por las demás faltas</w:t>
      </w:r>
      <w:r w:rsidR="00340B93">
        <w:rPr>
          <w:sz w:val="25"/>
          <w:szCs w:val="25"/>
        </w:rPr>
        <w:t>.</w:t>
      </w:r>
    </w:p>
    <w:p w:rsidR="004733C5" w:rsidRPr="00340B93" w:rsidRDefault="004733C5" w:rsidP="00B24B51">
      <w:pPr>
        <w:pStyle w:val="Prrafodelista"/>
        <w:numPr>
          <w:ilvl w:val="0"/>
          <w:numId w:val="10"/>
        </w:numPr>
        <w:tabs>
          <w:tab w:val="left" w:pos="426"/>
        </w:tabs>
        <w:ind w:left="0" w:firstLine="0"/>
        <w:jc w:val="both"/>
        <w:rPr>
          <w:sz w:val="25"/>
          <w:szCs w:val="25"/>
        </w:rPr>
      </w:pPr>
      <w:r w:rsidRPr="00340B93">
        <w:rPr>
          <w:sz w:val="25"/>
          <w:szCs w:val="25"/>
        </w:rPr>
        <w:t>La acción para hacer efectiva las sanciones prescribe por el transcurso de cinco (5) años, aun cuando no haya sido notificada la sentencia.</w:t>
      </w:r>
    </w:p>
    <w:p w:rsidR="004733C5" w:rsidRPr="0015210F" w:rsidRDefault="004733C5" w:rsidP="004733C5">
      <w:pPr>
        <w:jc w:val="both"/>
        <w:rPr>
          <w:sz w:val="25"/>
          <w:szCs w:val="25"/>
        </w:rPr>
      </w:pPr>
      <w:r w:rsidRPr="0015210F">
        <w:rPr>
          <w:sz w:val="25"/>
          <w:szCs w:val="25"/>
        </w:rPr>
        <w:t>En todos los casos se interrumpe por:</w:t>
      </w:r>
    </w:p>
    <w:p w:rsidR="00340B93" w:rsidRDefault="004733C5" w:rsidP="00B24B51">
      <w:pPr>
        <w:numPr>
          <w:ilvl w:val="0"/>
          <w:numId w:val="9"/>
        </w:numPr>
        <w:tabs>
          <w:tab w:val="clear" w:pos="720"/>
          <w:tab w:val="num" w:pos="426"/>
        </w:tabs>
        <w:ind w:left="0" w:firstLine="0"/>
        <w:jc w:val="both"/>
        <w:rPr>
          <w:sz w:val="25"/>
          <w:szCs w:val="25"/>
        </w:rPr>
      </w:pPr>
      <w:r w:rsidRPr="0015210F">
        <w:rPr>
          <w:sz w:val="25"/>
          <w:szCs w:val="25"/>
        </w:rPr>
        <w:t xml:space="preserve">la comisión de una nueva falta, </w:t>
      </w:r>
    </w:p>
    <w:p w:rsidR="00340B93" w:rsidRDefault="004733C5" w:rsidP="00B24B51">
      <w:pPr>
        <w:numPr>
          <w:ilvl w:val="0"/>
          <w:numId w:val="9"/>
        </w:numPr>
        <w:tabs>
          <w:tab w:val="clear" w:pos="720"/>
          <w:tab w:val="num" w:pos="426"/>
        </w:tabs>
        <w:ind w:left="0" w:firstLine="0"/>
        <w:jc w:val="both"/>
        <w:rPr>
          <w:sz w:val="25"/>
          <w:szCs w:val="25"/>
        </w:rPr>
      </w:pPr>
      <w:r w:rsidRPr="00340B93">
        <w:rPr>
          <w:sz w:val="25"/>
          <w:szCs w:val="25"/>
        </w:rPr>
        <w:t>la realización de cualquier acto administrativo que impulse el procedimiento,</w:t>
      </w:r>
      <w:r w:rsidR="00340B93">
        <w:rPr>
          <w:sz w:val="25"/>
          <w:szCs w:val="25"/>
        </w:rPr>
        <w:t xml:space="preserve"> o</w:t>
      </w:r>
    </w:p>
    <w:p w:rsidR="00340B93" w:rsidRDefault="004733C5" w:rsidP="00B24B51">
      <w:pPr>
        <w:numPr>
          <w:ilvl w:val="0"/>
          <w:numId w:val="9"/>
        </w:numPr>
        <w:tabs>
          <w:tab w:val="clear" w:pos="720"/>
          <w:tab w:val="num" w:pos="426"/>
        </w:tabs>
        <w:ind w:left="0" w:firstLine="0"/>
        <w:jc w:val="both"/>
        <w:rPr>
          <w:sz w:val="25"/>
          <w:szCs w:val="25"/>
        </w:rPr>
      </w:pPr>
      <w:r w:rsidRPr="00340B93">
        <w:rPr>
          <w:sz w:val="25"/>
          <w:szCs w:val="25"/>
        </w:rPr>
        <w:t>la promoción del proceso contencioso administrativo,</w:t>
      </w:r>
      <w:r w:rsidR="00340B93">
        <w:rPr>
          <w:sz w:val="25"/>
          <w:szCs w:val="25"/>
        </w:rPr>
        <w:t xml:space="preserve"> o</w:t>
      </w:r>
    </w:p>
    <w:p w:rsidR="004733C5" w:rsidRPr="00340B93" w:rsidRDefault="004733C5" w:rsidP="00B24B51">
      <w:pPr>
        <w:numPr>
          <w:ilvl w:val="0"/>
          <w:numId w:val="9"/>
        </w:numPr>
        <w:tabs>
          <w:tab w:val="clear" w:pos="720"/>
          <w:tab w:val="num" w:pos="426"/>
        </w:tabs>
        <w:ind w:left="0" w:firstLine="0"/>
        <w:jc w:val="both"/>
        <w:rPr>
          <w:sz w:val="25"/>
          <w:szCs w:val="25"/>
        </w:rPr>
      </w:pPr>
      <w:r w:rsidRPr="00340B93">
        <w:rPr>
          <w:sz w:val="25"/>
          <w:szCs w:val="25"/>
        </w:rPr>
        <w:t>la promoción del respectivo juicio de apremio.-</w:t>
      </w:r>
    </w:p>
    <w:p w:rsidR="004733C5" w:rsidRPr="0015210F" w:rsidRDefault="004733C5" w:rsidP="004733C5">
      <w:pPr>
        <w:jc w:val="both"/>
        <w:rPr>
          <w:sz w:val="25"/>
          <w:szCs w:val="25"/>
        </w:rPr>
      </w:pPr>
      <w:r w:rsidRPr="0015210F">
        <w:rPr>
          <w:sz w:val="25"/>
          <w:szCs w:val="25"/>
        </w:rPr>
        <w:t xml:space="preserve">La prescripción podrá ser declarada de oficio por el Juez de Faltas. </w:t>
      </w:r>
    </w:p>
    <w:p w:rsidR="004733C5" w:rsidRPr="0015210F" w:rsidRDefault="004733C5" w:rsidP="004733C5">
      <w:pPr>
        <w:tabs>
          <w:tab w:val="right" w:pos="8504"/>
        </w:tabs>
        <w:jc w:val="both"/>
        <w:rPr>
          <w:b/>
          <w:sz w:val="25"/>
          <w:szCs w:val="25"/>
        </w:rPr>
      </w:pPr>
    </w:p>
    <w:p w:rsidR="004733C5" w:rsidRPr="0015210F" w:rsidRDefault="004733C5" w:rsidP="004733C5">
      <w:pPr>
        <w:tabs>
          <w:tab w:val="right" w:pos="8504"/>
        </w:tabs>
        <w:jc w:val="both"/>
        <w:rPr>
          <w:b/>
          <w:sz w:val="25"/>
          <w:szCs w:val="25"/>
          <w:u w:val="single"/>
        </w:rPr>
      </w:pPr>
      <w:r w:rsidRPr="0015210F">
        <w:rPr>
          <w:b/>
          <w:sz w:val="25"/>
          <w:szCs w:val="25"/>
        </w:rPr>
        <w:t>TÍTULO II</w:t>
      </w:r>
    </w:p>
    <w:p w:rsidR="004733C5" w:rsidRPr="0015210F" w:rsidRDefault="004733C5" w:rsidP="004733C5">
      <w:pPr>
        <w:tabs>
          <w:tab w:val="right" w:pos="8504"/>
        </w:tabs>
        <w:jc w:val="both"/>
        <w:rPr>
          <w:b/>
          <w:sz w:val="25"/>
          <w:szCs w:val="25"/>
          <w:u w:val="single"/>
        </w:rPr>
      </w:pPr>
      <w:r w:rsidRPr="0015210F">
        <w:rPr>
          <w:b/>
          <w:sz w:val="25"/>
          <w:szCs w:val="25"/>
          <w:u w:val="single"/>
        </w:rPr>
        <w:t>DE LAS FALTAS EN PARTICULAR</w:t>
      </w:r>
    </w:p>
    <w:p w:rsidR="004733C5" w:rsidRPr="0015210F" w:rsidRDefault="004733C5" w:rsidP="004733C5">
      <w:pPr>
        <w:tabs>
          <w:tab w:val="right" w:pos="8504"/>
        </w:tabs>
        <w:jc w:val="both"/>
        <w:rPr>
          <w:b/>
          <w:sz w:val="25"/>
          <w:szCs w:val="25"/>
        </w:rPr>
      </w:pPr>
      <w:r w:rsidRPr="0015210F">
        <w:rPr>
          <w:b/>
          <w:sz w:val="25"/>
          <w:szCs w:val="25"/>
        </w:rPr>
        <w:t>CAPÍTULO I</w:t>
      </w:r>
    </w:p>
    <w:p w:rsidR="004733C5" w:rsidRPr="0015210F" w:rsidRDefault="004733C5" w:rsidP="004733C5">
      <w:pPr>
        <w:tabs>
          <w:tab w:val="right" w:pos="8504"/>
        </w:tabs>
        <w:jc w:val="both"/>
        <w:rPr>
          <w:b/>
          <w:sz w:val="25"/>
          <w:szCs w:val="25"/>
          <w:u w:val="single"/>
        </w:rPr>
      </w:pPr>
      <w:r w:rsidRPr="0015210F">
        <w:rPr>
          <w:b/>
          <w:sz w:val="25"/>
          <w:szCs w:val="25"/>
          <w:u w:val="single"/>
        </w:rPr>
        <w:t>FALTAS CONTRA LA AUTORIDAD MUNICIPAL</w:t>
      </w:r>
    </w:p>
    <w:p w:rsidR="004733C5" w:rsidRPr="0015210F" w:rsidRDefault="005168B6" w:rsidP="004733C5">
      <w:pPr>
        <w:jc w:val="both"/>
        <w:rPr>
          <w:sz w:val="25"/>
          <w:szCs w:val="25"/>
        </w:rPr>
      </w:pPr>
      <w:r w:rsidRPr="008A7992">
        <w:rPr>
          <w:b/>
          <w:sz w:val="25"/>
          <w:szCs w:val="25"/>
        </w:rPr>
        <w:t>Artículo 21</w:t>
      </w:r>
      <w:r w:rsidR="004733C5" w:rsidRPr="0015210F">
        <w:rPr>
          <w:sz w:val="25"/>
          <w:szCs w:val="25"/>
        </w:rPr>
        <w:t xml:space="preserve"> — Que toda acción, conducta u omisión que impida, obstaculice o perturbe el desarrollo de la inspección, vigilancia o constatación que se realice  en cumplimiento de ordenanzas o disposiciones vigentes será sancionado con multa de 50 a 300  UF, y/o inhabilitación, y/o clausura que pueden ir de 5 hasta 30 días.-</w:t>
      </w:r>
    </w:p>
    <w:p w:rsidR="005168B6" w:rsidRDefault="005168B6" w:rsidP="004733C5">
      <w:pPr>
        <w:jc w:val="both"/>
        <w:rPr>
          <w:b/>
          <w:sz w:val="25"/>
          <w:szCs w:val="25"/>
        </w:rPr>
      </w:pPr>
    </w:p>
    <w:p w:rsidR="004733C5" w:rsidRPr="0015210F" w:rsidRDefault="004733C5" w:rsidP="004733C5">
      <w:pPr>
        <w:jc w:val="both"/>
        <w:rPr>
          <w:sz w:val="25"/>
          <w:szCs w:val="25"/>
        </w:rPr>
      </w:pPr>
      <w:r w:rsidRPr="008A7992">
        <w:rPr>
          <w:b/>
          <w:sz w:val="25"/>
          <w:szCs w:val="25"/>
        </w:rPr>
        <w:t>Artículo 22</w:t>
      </w:r>
      <w:r w:rsidRPr="0015210F">
        <w:rPr>
          <w:sz w:val="25"/>
          <w:szCs w:val="25"/>
        </w:rPr>
        <w:t xml:space="preserve"> — El incumplimiento a las órdenes o intimaciones emanadas de la autoridad municipal, debidamente notificadas por este Juzgado será sancionada con multa de 50 a 300 UF,  y/o inhabilitación, y/o clausura que pueden ir de 5 hasta 30 días.-</w:t>
      </w:r>
    </w:p>
    <w:p w:rsidR="005168B6" w:rsidRDefault="005168B6" w:rsidP="004733C5">
      <w:pPr>
        <w:jc w:val="both"/>
        <w:rPr>
          <w:b/>
          <w:sz w:val="25"/>
          <w:szCs w:val="25"/>
        </w:rPr>
      </w:pPr>
    </w:p>
    <w:p w:rsidR="004733C5" w:rsidRPr="0015210F" w:rsidRDefault="004733C5" w:rsidP="004733C5">
      <w:pPr>
        <w:jc w:val="both"/>
        <w:rPr>
          <w:sz w:val="25"/>
          <w:szCs w:val="25"/>
        </w:rPr>
      </w:pPr>
      <w:r w:rsidRPr="0098192C">
        <w:rPr>
          <w:b/>
          <w:sz w:val="25"/>
          <w:szCs w:val="25"/>
        </w:rPr>
        <w:t>Artículo 23</w:t>
      </w:r>
      <w:r w:rsidR="005168B6" w:rsidRPr="0098192C">
        <w:rPr>
          <w:b/>
          <w:sz w:val="25"/>
          <w:szCs w:val="25"/>
        </w:rPr>
        <w:t>.</w:t>
      </w:r>
      <w:r w:rsidRPr="0015210F">
        <w:rPr>
          <w:sz w:val="25"/>
          <w:szCs w:val="25"/>
        </w:rPr>
        <w:t xml:space="preserve"> — La violación,</w:t>
      </w:r>
      <w:r w:rsidR="003D0D91">
        <w:rPr>
          <w:sz w:val="25"/>
          <w:szCs w:val="25"/>
        </w:rPr>
        <w:t xml:space="preserve"> destrucción, ocultación, alter</w:t>
      </w:r>
      <w:r w:rsidRPr="0015210F">
        <w:rPr>
          <w:sz w:val="25"/>
          <w:szCs w:val="25"/>
        </w:rPr>
        <w:t>ación de sellos, precintos, fajas de clausura u otro signo de identificación, colocados, adoptados, u ordenados por la autoridad municipal en muestras, mercaderías, maquinarias, instalaciones, locales o vehículos, será sancionado con multa de 50 a 500 UF,  y/o inhabilitación, y/o clausura que pueden ir de 5 hasta 30 días.-</w:t>
      </w:r>
    </w:p>
    <w:p w:rsidR="005168B6" w:rsidRDefault="005168B6" w:rsidP="004733C5">
      <w:pPr>
        <w:jc w:val="both"/>
        <w:rPr>
          <w:b/>
          <w:sz w:val="25"/>
          <w:szCs w:val="25"/>
        </w:rPr>
      </w:pPr>
    </w:p>
    <w:p w:rsidR="004733C5" w:rsidRPr="0015210F" w:rsidRDefault="004733C5" w:rsidP="004733C5">
      <w:pPr>
        <w:jc w:val="both"/>
        <w:rPr>
          <w:sz w:val="25"/>
          <w:szCs w:val="25"/>
        </w:rPr>
      </w:pPr>
      <w:r w:rsidRPr="0098192C">
        <w:rPr>
          <w:b/>
          <w:sz w:val="25"/>
          <w:szCs w:val="25"/>
        </w:rPr>
        <w:t>Artículo 24</w:t>
      </w:r>
      <w:r w:rsidRPr="0015210F">
        <w:rPr>
          <w:sz w:val="25"/>
          <w:szCs w:val="25"/>
        </w:rPr>
        <w:t xml:space="preserve"> — La violación a una clausura o inhabilitación impuesta por autoridad municipal será sancionada con multa de 50 a 500 UF, y/o inhabilitación, y/o clausura por el doble de la pena que se hubiera quebrantado.-</w:t>
      </w:r>
    </w:p>
    <w:p w:rsidR="00813911" w:rsidRDefault="00813911" w:rsidP="004733C5">
      <w:pPr>
        <w:jc w:val="both"/>
        <w:rPr>
          <w:b/>
          <w:sz w:val="25"/>
          <w:szCs w:val="25"/>
        </w:rPr>
      </w:pPr>
    </w:p>
    <w:p w:rsidR="004733C5" w:rsidRPr="0015210F" w:rsidRDefault="004733C5" w:rsidP="004733C5">
      <w:pPr>
        <w:jc w:val="both"/>
        <w:rPr>
          <w:sz w:val="25"/>
          <w:szCs w:val="25"/>
        </w:rPr>
      </w:pPr>
      <w:r w:rsidRPr="0098192C">
        <w:rPr>
          <w:b/>
          <w:sz w:val="25"/>
          <w:szCs w:val="25"/>
        </w:rPr>
        <w:t>Artículo 25</w:t>
      </w:r>
      <w:r w:rsidRPr="0015210F">
        <w:rPr>
          <w:sz w:val="25"/>
          <w:szCs w:val="25"/>
        </w:rPr>
        <w:t xml:space="preserve"> — La destrucción, remoción o alteración de elementos de señalización, nomenclatura u ordenamiento; de instrumentos de medición y/o registración, y demás señales colocados por la autoridad municipal o por  entidad autorizada para ello en cumplimiento de disposiciones reglamentarias, será sancionada con multa de 50 a 500 UF y/o inhabilitación, y/o clausura que pueden ir de 5 hasta 30 días.-</w:t>
      </w:r>
    </w:p>
    <w:p w:rsidR="004D5C6D" w:rsidRDefault="004D5C6D" w:rsidP="004733C5">
      <w:pPr>
        <w:jc w:val="both"/>
        <w:rPr>
          <w:b/>
          <w:sz w:val="25"/>
          <w:szCs w:val="25"/>
        </w:rPr>
      </w:pPr>
    </w:p>
    <w:p w:rsidR="004733C5" w:rsidRPr="0015210F" w:rsidRDefault="004733C5" w:rsidP="004733C5">
      <w:pPr>
        <w:jc w:val="both"/>
        <w:rPr>
          <w:sz w:val="25"/>
          <w:szCs w:val="25"/>
        </w:rPr>
      </w:pPr>
      <w:r w:rsidRPr="0098192C">
        <w:rPr>
          <w:b/>
          <w:sz w:val="25"/>
          <w:szCs w:val="25"/>
        </w:rPr>
        <w:t>Artículo 26</w:t>
      </w:r>
      <w:r w:rsidRPr="0015210F">
        <w:rPr>
          <w:sz w:val="25"/>
          <w:szCs w:val="25"/>
        </w:rPr>
        <w:t xml:space="preserve"> — La resistencia u obstaculización injustificada a la colocación exigible de los elementos de señalización, nomenclatura, ordenamiento, medición o registro a que se refiere el </w:t>
      </w:r>
      <w:r w:rsidRPr="0015210F">
        <w:rPr>
          <w:sz w:val="25"/>
          <w:szCs w:val="25"/>
        </w:rPr>
        <w:lastRenderedPageBreak/>
        <w:t>artículo anterior por parte de la autoridad municipal especifica o ente privado autorizado al efecto será sancionado con las mismas penalidades del artículo anterior.-</w:t>
      </w:r>
    </w:p>
    <w:p w:rsidR="00DE798B" w:rsidRDefault="00DE798B" w:rsidP="004733C5">
      <w:pPr>
        <w:jc w:val="both"/>
        <w:rPr>
          <w:b/>
          <w:sz w:val="25"/>
          <w:szCs w:val="25"/>
        </w:rPr>
      </w:pPr>
    </w:p>
    <w:p w:rsidR="004733C5" w:rsidRPr="0015210F" w:rsidRDefault="004733C5" w:rsidP="004733C5">
      <w:pPr>
        <w:jc w:val="both"/>
        <w:rPr>
          <w:sz w:val="25"/>
          <w:szCs w:val="25"/>
        </w:rPr>
      </w:pPr>
      <w:r w:rsidRPr="0098192C">
        <w:rPr>
          <w:b/>
          <w:sz w:val="25"/>
          <w:szCs w:val="25"/>
        </w:rPr>
        <w:t>Artículo 27</w:t>
      </w:r>
      <w:r w:rsidRPr="0015210F">
        <w:rPr>
          <w:sz w:val="25"/>
          <w:szCs w:val="25"/>
        </w:rPr>
        <w:t xml:space="preserve"> — La adulteración o falsificación de documentos, certificaciones, registros, autorizaciones o constancias expedidas o que se debe expedir la autoridad municipal, de acuerdo a las disposiciones vigentes, será sancionado con multa de 50 a 500 UF, y/o inhabilitación, y/o clausura que pueden ir de 5 hasta 30 días.-</w:t>
      </w:r>
    </w:p>
    <w:p w:rsidR="004733C5" w:rsidRPr="0015210F" w:rsidRDefault="004733C5" w:rsidP="004733C5">
      <w:pPr>
        <w:jc w:val="both"/>
        <w:rPr>
          <w:sz w:val="25"/>
          <w:szCs w:val="25"/>
        </w:rPr>
      </w:pPr>
    </w:p>
    <w:p w:rsidR="004733C5" w:rsidRPr="0015210F" w:rsidRDefault="004733C5" w:rsidP="004733C5">
      <w:pPr>
        <w:jc w:val="both"/>
        <w:rPr>
          <w:b/>
          <w:sz w:val="25"/>
          <w:szCs w:val="25"/>
        </w:rPr>
      </w:pPr>
      <w:r w:rsidRPr="0015210F">
        <w:rPr>
          <w:b/>
          <w:sz w:val="25"/>
          <w:szCs w:val="25"/>
        </w:rPr>
        <w:t>CAPÍTULO II</w:t>
      </w:r>
    </w:p>
    <w:p w:rsidR="004733C5" w:rsidRPr="0015210F" w:rsidRDefault="004733C5" w:rsidP="004733C5">
      <w:pPr>
        <w:jc w:val="both"/>
        <w:rPr>
          <w:b/>
          <w:sz w:val="25"/>
          <w:szCs w:val="25"/>
          <w:u w:val="single"/>
        </w:rPr>
      </w:pPr>
      <w:r w:rsidRPr="0015210F">
        <w:rPr>
          <w:b/>
          <w:sz w:val="25"/>
          <w:szCs w:val="25"/>
          <w:u w:val="single"/>
        </w:rPr>
        <w:t>FALTAS CONTRA LA SANIDAD E HIGIENE</w:t>
      </w:r>
    </w:p>
    <w:p w:rsidR="004733C5" w:rsidRPr="0015210F" w:rsidRDefault="004733C5" w:rsidP="004733C5">
      <w:pPr>
        <w:jc w:val="both"/>
        <w:rPr>
          <w:b/>
          <w:sz w:val="25"/>
          <w:szCs w:val="25"/>
        </w:rPr>
      </w:pPr>
      <w:r w:rsidRPr="0015210F">
        <w:rPr>
          <w:b/>
          <w:sz w:val="25"/>
          <w:szCs w:val="25"/>
        </w:rPr>
        <w:t>SECCIÓN I — FALTAS BROMATOLÓGICAS</w:t>
      </w:r>
    </w:p>
    <w:p w:rsidR="004733C5" w:rsidRPr="0015210F" w:rsidRDefault="004733C5" w:rsidP="004733C5">
      <w:pPr>
        <w:jc w:val="both"/>
        <w:rPr>
          <w:sz w:val="25"/>
          <w:szCs w:val="25"/>
        </w:rPr>
      </w:pPr>
      <w:r w:rsidRPr="0098192C">
        <w:rPr>
          <w:b/>
          <w:sz w:val="25"/>
          <w:szCs w:val="25"/>
        </w:rPr>
        <w:t>Artículo 28</w:t>
      </w:r>
      <w:r w:rsidRPr="0015210F">
        <w:rPr>
          <w:sz w:val="25"/>
          <w:szCs w:val="25"/>
        </w:rPr>
        <w:t xml:space="preserve"> — El incumplimiento de las normas relacionadas con la prevención y  lucha  contra  enfermedades transmisibles y en general la desinfección  y/o  eliminación  de  los  agentes  transmisores, será sancionado con pena de multa de 70  a  500 UF, y/ clausura y/o inhabilitación  de 5 a 30 días.-</w:t>
      </w:r>
    </w:p>
    <w:p w:rsidR="00B50F70" w:rsidRDefault="00B50F70" w:rsidP="004733C5">
      <w:pPr>
        <w:jc w:val="both"/>
        <w:rPr>
          <w:b/>
          <w:sz w:val="25"/>
          <w:szCs w:val="25"/>
        </w:rPr>
      </w:pPr>
    </w:p>
    <w:p w:rsidR="004733C5" w:rsidRPr="0015210F" w:rsidRDefault="004733C5" w:rsidP="004733C5">
      <w:pPr>
        <w:jc w:val="both"/>
        <w:rPr>
          <w:sz w:val="25"/>
          <w:szCs w:val="25"/>
        </w:rPr>
      </w:pPr>
      <w:r w:rsidRPr="00B15A0F">
        <w:rPr>
          <w:b/>
          <w:sz w:val="25"/>
          <w:szCs w:val="25"/>
        </w:rPr>
        <w:t>Artículo 29</w:t>
      </w:r>
      <w:r w:rsidRPr="0015210F">
        <w:rPr>
          <w:sz w:val="25"/>
          <w:szCs w:val="25"/>
        </w:rPr>
        <w:t xml:space="preserve"> — El que omita la desinfección y/o higienización de utensilios, vajillas  u otros elementos similares, que implique la inobservancia a normas sanitarias o de seguridad e higiene vigentes, será sancionado con multa de 70 a 440 UF, asimismo inhabilitación y/o clausura de hasta 30 días.-</w:t>
      </w:r>
    </w:p>
    <w:p w:rsidR="00B50F70" w:rsidRDefault="00B50F70" w:rsidP="004733C5">
      <w:pPr>
        <w:jc w:val="both"/>
        <w:rPr>
          <w:b/>
          <w:sz w:val="25"/>
          <w:szCs w:val="25"/>
        </w:rPr>
      </w:pPr>
    </w:p>
    <w:p w:rsidR="004733C5" w:rsidRPr="0015210F" w:rsidRDefault="004733C5" w:rsidP="004733C5">
      <w:pPr>
        <w:jc w:val="both"/>
        <w:rPr>
          <w:sz w:val="25"/>
          <w:szCs w:val="25"/>
        </w:rPr>
      </w:pPr>
      <w:r w:rsidRPr="00B15A0F">
        <w:rPr>
          <w:b/>
          <w:sz w:val="25"/>
          <w:szCs w:val="25"/>
        </w:rPr>
        <w:t>Artículo 30</w:t>
      </w:r>
      <w:r w:rsidRPr="0015210F">
        <w:rPr>
          <w:sz w:val="25"/>
          <w:szCs w:val="25"/>
        </w:rPr>
        <w:t xml:space="preserve"> — la venta, tenencia, guarda, exhibición, o cuidado de animales en infracción a las normas municipales de sanidad, higiene o seguridad en vigencia, será sancionado con multa de 70 a 400 UF, inhabilitación y/o clausura de 5 a 30 días.-</w:t>
      </w:r>
    </w:p>
    <w:p w:rsidR="00B50F70" w:rsidRDefault="00B50F70" w:rsidP="004733C5">
      <w:pPr>
        <w:jc w:val="both"/>
        <w:rPr>
          <w:b/>
          <w:sz w:val="25"/>
          <w:szCs w:val="25"/>
        </w:rPr>
      </w:pPr>
    </w:p>
    <w:p w:rsidR="004733C5" w:rsidRPr="0015210F" w:rsidRDefault="004733C5" w:rsidP="004733C5">
      <w:pPr>
        <w:jc w:val="both"/>
        <w:rPr>
          <w:sz w:val="25"/>
          <w:szCs w:val="25"/>
        </w:rPr>
      </w:pPr>
      <w:r w:rsidRPr="00B15A0F">
        <w:rPr>
          <w:b/>
          <w:sz w:val="25"/>
          <w:szCs w:val="25"/>
        </w:rPr>
        <w:t>Artículo 31</w:t>
      </w:r>
      <w:r w:rsidRPr="0015210F">
        <w:rPr>
          <w:sz w:val="25"/>
          <w:szCs w:val="25"/>
        </w:rPr>
        <w:t xml:space="preserve"> — El que inobservare las normas municipales referidas al uso, características y condiciones higiénicas de la indumentaria reglamentaria exigible será sancionado   con multa de 70 a 400 UF, clausura, y/o inhabilitación en su caso, estas podrán ser de 5 a 30 días según el caso”.-</w:t>
      </w:r>
    </w:p>
    <w:p w:rsidR="00B50F70" w:rsidRDefault="00B50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32</w:t>
      </w:r>
      <w:r w:rsidRPr="0015210F">
        <w:rPr>
          <w:sz w:val="25"/>
          <w:szCs w:val="25"/>
        </w:rPr>
        <w:t xml:space="preserve"> — La falta total o parcial y cualquier irregularidad relacionada con la documentación sanitaria exigible de conformidad a las normas reglamentarias vigentes y el incumplimiento a las obligaciones formales será sancionado con   multa de 70 a 400 UF, clausura y/o inhabilitación de 5 a 30 días.</w:t>
      </w:r>
    </w:p>
    <w:p w:rsidR="000A30E9" w:rsidRDefault="000A30E9" w:rsidP="004733C5">
      <w:pPr>
        <w:jc w:val="both"/>
        <w:rPr>
          <w:b/>
          <w:sz w:val="25"/>
          <w:szCs w:val="25"/>
        </w:rPr>
      </w:pPr>
    </w:p>
    <w:p w:rsidR="004733C5" w:rsidRPr="0015210F" w:rsidRDefault="004733C5" w:rsidP="004733C5">
      <w:pPr>
        <w:jc w:val="both"/>
        <w:rPr>
          <w:sz w:val="25"/>
          <w:szCs w:val="25"/>
        </w:rPr>
      </w:pPr>
      <w:r w:rsidRPr="0015210F">
        <w:rPr>
          <w:b/>
          <w:sz w:val="25"/>
          <w:szCs w:val="25"/>
        </w:rPr>
        <w:t>Artículo 33</w:t>
      </w:r>
      <w:r w:rsidRPr="0015210F">
        <w:rPr>
          <w:sz w:val="25"/>
          <w:szCs w:val="25"/>
        </w:rPr>
        <w:t xml:space="preserve"> — El titular o responsable de un establecimiento en el que elaboren, envasen, distribuyan, almacenen, transporten o comercialicen productos alimenticios que permita el trabajo de personas que carezcan del carnet sanitario  otorgado por autoridad competente o detente carnet sanitario vencido, será sancionado con multa de 70 a 400 UF, y/o clausura y/o inhabilitación del establecimiento  por el plazo desde 5 a 30 días. A la segunda infracción se aplicará el doble de la multa y la clausura no podrá ser inferior a  30 días; a  la tercera infracción </w:t>
      </w:r>
      <w:r w:rsidRPr="0015210F">
        <w:rPr>
          <w:sz w:val="25"/>
          <w:szCs w:val="25"/>
        </w:rPr>
        <w:lastRenderedPageBreak/>
        <w:t xml:space="preserve">se triplica la multa y la clausura no será inferior a  65 días, pudiendo aplicarse  la clausura </w:t>
      </w:r>
      <w:r w:rsidR="000A30E9" w:rsidRPr="0015210F">
        <w:rPr>
          <w:sz w:val="25"/>
          <w:szCs w:val="25"/>
        </w:rPr>
        <w:t>definitiva.-</w:t>
      </w:r>
    </w:p>
    <w:p w:rsidR="000A30E9" w:rsidRDefault="000A30E9" w:rsidP="004733C5">
      <w:pPr>
        <w:jc w:val="both"/>
        <w:rPr>
          <w:b/>
          <w:sz w:val="25"/>
          <w:szCs w:val="25"/>
        </w:rPr>
      </w:pPr>
    </w:p>
    <w:p w:rsidR="004733C5" w:rsidRPr="0015210F" w:rsidRDefault="004733C5" w:rsidP="004733C5">
      <w:pPr>
        <w:jc w:val="both"/>
        <w:rPr>
          <w:sz w:val="25"/>
          <w:szCs w:val="25"/>
        </w:rPr>
      </w:pPr>
      <w:r w:rsidRPr="0015210F">
        <w:rPr>
          <w:b/>
          <w:sz w:val="25"/>
          <w:szCs w:val="25"/>
        </w:rPr>
        <w:t>Artículo 34</w:t>
      </w:r>
      <w:r w:rsidRPr="0015210F">
        <w:rPr>
          <w:sz w:val="25"/>
          <w:szCs w:val="25"/>
        </w:rPr>
        <w:t xml:space="preserve"> — El incumplimiento a las normas de higiene,  sanidad y de bromatología  vigentes  de los locales donde se elabore, deposite, fraccione, envase, conserve, distribuya, exponga, expenda, importe o exporte,  manipulen, o exhiban productos  alimenticios, bebidas o sus materias primas o se realice cualquier otra actividad vinculada con los mismos,  serán sancionados con multas de 70, a 500 UF y/o clausura, inhabilitación, de 5 a 30 días y/o decomiso.-</w:t>
      </w:r>
    </w:p>
    <w:p w:rsidR="000A30E9" w:rsidRDefault="000A30E9" w:rsidP="004733C5">
      <w:pPr>
        <w:jc w:val="both"/>
        <w:rPr>
          <w:b/>
          <w:sz w:val="25"/>
          <w:szCs w:val="25"/>
        </w:rPr>
      </w:pPr>
    </w:p>
    <w:p w:rsidR="004733C5" w:rsidRPr="0015210F" w:rsidRDefault="004733C5" w:rsidP="004733C5">
      <w:pPr>
        <w:jc w:val="both"/>
        <w:rPr>
          <w:sz w:val="25"/>
          <w:szCs w:val="25"/>
        </w:rPr>
      </w:pPr>
      <w:r w:rsidRPr="0015210F">
        <w:rPr>
          <w:b/>
          <w:sz w:val="25"/>
          <w:szCs w:val="25"/>
        </w:rPr>
        <w:t>Artículo 35</w:t>
      </w:r>
      <w:r w:rsidRPr="0015210F">
        <w:rPr>
          <w:sz w:val="25"/>
          <w:szCs w:val="25"/>
        </w:rPr>
        <w:t xml:space="preserve"> — El titular o responsable del establecimiento en que se elaboren, envasen, almacenen, transporten, distribuyan o comercialicen productos alimenticios, bebidas o sus materias primas o se realice cualquier otra actividad vinculada con los mismos, que no mantenga el local o medio de transporte en condiciones higiénico sanitarias y de salubridad adecuada, o en cuyo interior se detecte la acumulación de suciedades o grasitud, la presencia de insectos, roedores o animales en contacto directo con sustancias o productos alimenticios, o cuyo personal no guarde aseo, o utilice elementos para su conservación, elaboración o exhibición que no se encuentren debidamente aseados o presenten signos de óxido o deterioro, será sancionado con multa de 70 a 500 UF,  y/o inhabilitación, y/o clausura por el plazo de 5 a 30 días.-</w:t>
      </w:r>
    </w:p>
    <w:p w:rsidR="000A30E9" w:rsidRDefault="000A30E9" w:rsidP="004733C5">
      <w:pPr>
        <w:jc w:val="both"/>
        <w:rPr>
          <w:b/>
          <w:sz w:val="25"/>
          <w:szCs w:val="25"/>
        </w:rPr>
      </w:pPr>
    </w:p>
    <w:p w:rsidR="004733C5" w:rsidRPr="0015210F" w:rsidRDefault="004733C5" w:rsidP="004733C5">
      <w:pPr>
        <w:jc w:val="both"/>
        <w:rPr>
          <w:sz w:val="25"/>
          <w:szCs w:val="25"/>
        </w:rPr>
      </w:pPr>
      <w:r w:rsidRPr="0015210F">
        <w:rPr>
          <w:b/>
          <w:sz w:val="25"/>
          <w:szCs w:val="25"/>
        </w:rPr>
        <w:t>Artículo 36</w:t>
      </w:r>
      <w:r w:rsidRPr="0015210F">
        <w:rPr>
          <w:sz w:val="25"/>
          <w:szCs w:val="25"/>
        </w:rPr>
        <w:t xml:space="preserve"> — La tenencia, depósito, exposición, elaboración, expendio, distribución, transporte, manipulación o embasamiento de alimentos, bebidas o sus materias primas en que encontraren alteradas, contaminada, deteriorada, adulterada o falsificada  conforme su rótulo, será sancionado con multa de  70 a 500 UF y el decomiso de las mercaderías y/o clausura del establecimiento por el término de 5 a 30 días. Se sancionará de acuerdo a la cantidad de productos en infracción. A la segunda reincidencia se aplicará la clausura del local por el plazo de más de  30 días, A la tercera reincidencia por más de 65 y pudiendo proceder a la clausura definitiva del mismo.</w:t>
      </w:r>
      <w:r w:rsidR="008A7BDF">
        <w:rPr>
          <w:sz w:val="25"/>
          <w:szCs w:val="25"/>
        </w:rPr>
        <w:t>-</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37</w:t>
      </w:r>
      <w:r w:rsidRPr="0015210F">
        <w:rPr>
          <w:sz w:val="25"/>
          <w:szCs w:val="25"/>
        </w:rPr>
        <w:t xml:space="preserve"> — El  que altere, por cualquier medio, la fecha de vencimiento de los productos alimenticios para la venta, o tenga en exhibición productos vencidos,  será sancionado con multa de 70 a 500 UF y el decomiso de la mercadería y/o la clausura/o inhabilitación del establecimiento por el plazo de 5 días a 30, pudiendo ser definitiva esta ultima de acuerdo a la gravedad del caso.-</w:t>
      </w:r>
    </w:p>
    <w:p w:rsidR="008A7BDF" w:rsidRDefault="008A7BDF" w:rsidP="004733C5">
      <w:pPr>
        <w:jc w:val="both"/>
        <w:rPr>
          <w:b/>
          <w:sz w:val="25"/>
          <w:szCs w:val="25"/>
        </w:rPr>
      </w:pPr>
    </w:p>
    <w:p w:rsidR="008A7BDF" w:rsidRDefault="004733C5" w:rsidP="004733C5">
      <w:pPr>
        <w:jc w:val="both"/>
        <w:rPr>
          <w:sz w:val="25"/>
          <w:szCs w:val="25"/>
        </w:rPr>
      </w:pPr>
      <w:r w:rsidRPr="0015210F">
        <w:rPr>
          <w:b/>
          <w:sz w:val="25"/>
          <w:szCs w:val="25"/>
        </w:rPr>
        <w:t>Artículo 38</w:t>
      </w:r>
      <w:r w:rsidRPr="0015210F">
        <w:rPr>
          <w:sz w:val="25"/>
          <w:szCs w:val="25"/>
        </w:rPr>
        <w:t xml:space="preserve"> — Quien, no cuenten con las autorizaciones previstas o carezcan de elementos de identificación o rotulados reglamentarios, o los tengan alterados, será sancionado con multa de 70 a 500 UF y el decomiso de las mercaderías y/o clausura del establecimiento. Se sancionará de acuerdo a la cantidad de productos en infracción. A la segunda reincidencia se aplicará la clausura del local por el término de cinco (5) días. A la tercera reincidencia por treinta (30) días y de reiterarse se procederá a la clausura definitiva del mismo.</w:t>
      </w:r>
      <w:r w:rsidR="008A7BDF">
        <w:rPr>
          <w:sz w:val="25"/>
          <w:szCs w:val="25"/>
        </w:rPr>
        <w:t>-</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lastRenderedPageBreak/>
        <w:t>Artículo 39</w:t>
      </w:r>
      <w:r w:rsidRPr="0015210F">
        <w:rPr>
          <w:sz w:val="25"/>
          <w:szCs w:val="25"/>
        </w:rPr>
        <w:t xml:space="preserve"> — Quien adultere un producto alimenticio, bebida privándolo en forma total o parcial de sus elementos útiles, reemplazándolos o adicionándoles aditivos no autorizados, o sometiéndolos a cualquier tipo de tratamiento tendiente a disimular u ocultar alteraciones o defectos de elaboración, será sancionado con multa de 70 a 500 UF y/o clausura, y/o inhabilitación, y/o clausura  por el termino desde 5 días 30 días,  y decomiso de la mercadería. Se sancionará de acuerdo a la cantidad de productos en infracción. A la segunda falta se aplicará una multa del doble de la primera y  clausura no inferior a 30 días; a la tercera falta se aplicará una multa  del triple de la primera y clausura  no inferior a 65 días. De reiterarse la falta  se procederá a la clausura definitiva del establecimiento.</w:t>
      </w:r>
      <w:r w:rsidR="008A7BDF">
        <w:rPr>
          <w:sz w:val="25"/>
          <w:szCs w:val="25"/>
        </w:rPr>
        <w:t>-</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40</w:t>
      </w:r>
      <w:r w:rsidRPr="0015210F">
        <w:rPr>
          <w:sz w:val="25"/>
          <w:szCs w:val="25"/>
        </w:rPr>
        <w:t xml:space="preserve"> — Quien elabore, envase, almacene, distribuya, transporte o expenda productos alimenticios, bebidas  o materias primas que contengan microorganismos patógenos, sustancias orgánicas o inorgánicas extrañas o distintas a las permitidas, nocivas para la salud, será sancionado con multa de 70 a  500 UF y el decomiso de las mercaderías y/o clausura del establecimiento. Se sancionará de acuerdo a la cantidad de productos en infracción A la segunda falta se aplicará una multa del doble de la primera y  clausura no inferior a 30 días; a la tercera falta se aplicará una multa  del triple de la primera y clausura  no inferior a 65 días. De reiterarse la falta  se procederá a la clausura definitiva del establecimiento.</w:t>
      </w:r>
      <w:r w:rsidR="008A7BDF">
        <w:rPr>
          <w:sz w:val="25"/>
          <w:szCs w:val="25"/>
        </w:rPr>
        <w:t>-</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41</w:t>
      </w:r>
      <w:r w:rsidRPr="0015210F">
        <w:rPr>
          <w:sz w:val="25"/>
          <w:szCs w:val="25"/>
        </w:rPr>
        <w:t xml:space="preserve"> —</w:t>
      </w:r>
      <w:r w:rsidR="008A7BDF">
        <w:rPr>
          <w:sz w:val="25"/>
          <w:szCs w:val="25"/>
        </w:rPr>
        <w:t xml:space="preserve"> </w:t>
      </w:r>
      <w:r w:rsidRPr="0015210F">
        <w:rPr>
          <w:sz w:val="25"/>
          <w:szCs w:val="25"/>
        </w:rPr>
        <w:t>El titular o responsable del establecimiento o vehículo en el que se elaboren, envasen, almacenen, distribuyan, transporten o comercialicen productos alimenticios, que interrumpa la cadena de frío adecuado en los alimentos que lo requieren, será sancionado con multa de 70 a 500 UF, el decomiso de la mercadería y/o clausura del establecimiento y/o  inhabilitación, desde 5 a 30 días.</w:t>
      </w:r>
      <w:r w:rsidR="008A7BDF">
        <w:rPr>
          <w:sz w:val="25"/>
          <w:szCs w:val="25"/>
        </w:rPr>
        <w:t>-</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42</w:t>
      </w:r>
      <w:r w:rsidRPr="0015210F">
        <w:rPr>
          <w:sz w:val="25"/>
          <w:szCs w:val="25"/>
        </w:rPr>
        <w:t xml:space="preserve"> — El titular o responsable del establecimiento que tenga depositadas sus mercaderías sobre el solado, utilice sectores como depósito no encontrándose habilitados para ello, tengan sus heladeras o lugares donde se almacenen, depositen, elaboren o envasen productos alimenticios, elementos o material en contravención a las normas higiénico – sanitarias vigentes o envases en contacto con alimentos, será sancionado con multa de 70 a 500 UF  y el decomiso de las mercaderías y/o clausura del establecimiento.-</w:t>
      </w:r>
    </w:p>
    <w:p w:rsidR="008A7BDF" w:rsidRDefault="008A7BDF" w:rsidP="004733C5">
      <w:pPr>
        <w:jc w:val="both"/>
        <w:rPr>
          <w:b/>
          <w:sz w:val="25"/>
          <w:szCs w:val="25"/>
        </w:rPr>
      </w:pPr>
    </w:p>
    <w:p w:rsidR="004733C5" w:rsidRDefault="004733C5" w:rsidP="004733C5">
      <w:pPr>
        <w:jc w:val="both"/>
        <w:rPr>
          <w:sz w:val="25"/>
          <w:szCs w:val="25"/>
        </w:rPr>
      </w:pPr>
      <w:r w:rsidRPr="0015210F">
        <w:rPr>
          <w:b/>
          <w:sz w:val="25"/>
          <w:szCs w:val="25"/>
        </w:rPr>
        <w:t>Artículo 43</w:t>
      </w:r>
      <w:r w:rsidRPr="0015210F">
        <w:rPr>
          <w:sz w:val="25"/>
          <w:szCs w:val="25"/>
        </w:rPr>
        <w:t xml:space="preserve"> — El titular o responsable del establecimiento en que se elaboren, almacenen, envasen, distribuyan o comercialicen productos alimenticios, bebidas o materias primas, que no realicen las tareas de desinfección, desinsectación y desratización (conforme lo establece el Código Alimentario Argentino, Artículo 18 inc. 14), serán sancionados con multa de 70 a 500 UF.-</w:t>
      </w:r>
    </w:p>
    <w:p w:rsidR="008A7BDF" w:rsidRPr="0015210F" w:rsidRDefault="008A7BDF" w:rsidP="004733C5">
      <w:pPr>
        <w:jc w:val="both"/>
        <w:rPr>
          <w:sz w:val="25"/>
          <w:szCs w:val="25"/>
        </w:rPr>
      </w:pPr>
    </w:p>
    <w:p w:rsidR="004733C5" w:rsidRPr="0015210F" w:rsidRDefault="004733C5" w:rsidP="004733C5">
      <w:pPr>
        <w:jc w:val="both"/>
        <w:rPr>
          <w:sz w:val="25"/>
          <w:szCs w:val="25"/>
        </w:rPr>
      </w:pPr>
      <w:r w:rsidRPr="0015210F">
        <w:rPr>
          <w:b/>
          <w:sz w:val="25"/>
          <w:szCs w:val="25"/>
        </w:rPr>
        <w:t>Artículo 44</w:t>
      </w:r>
      <w:r w:rsidRPr="0015210F">
        <w:rPr>
          <w:sz w:val="25"/>
          <w:szCs w:val="25"/>
        </w:rPr>
        <w:t xml:space="preserve"> — El titular o responsable del establecimiento en que se elaboren, almacenen, envasen, distribuyan o comercialicen productos alimenticios, bebidas o materias primas que utilice medios engañosos, iluminación diferenciada o de cualquier otro modo engañe o pretenda </w:t>
      </w:r>
      <w:r w:rsidRPr="0015210F">
        <w:rPr>
          <w:sz w:val="25"/>
          <w:szCs w:val="25"/>
        </w:rPr>
        <w:lastRenderedPageBreak/>
        <w:t>engañar sobre la calidad y estado de conservación de los alimentos, será sancionado con multa de 70 a 300 UF y el decomiso de mercaderías y/o clausura del establecimiento por diez (10) días.-</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45</w:t>
      </w:r>
      <w:r w:rsidRPr="0015210F">
        <w:rPr>
          <w:sz w:val="25"/>
          <w:szCs w:val="25"/>
        </w:rPr>
        <w:t xml:space="preserve"> — Quien introduzca clandestinamente alimentos, bebidas, o sus materias primas a la jurisdicción del municipio, eludiendo someterlos a   los controles sanitarios o sustrayéndose de los mismos  o la falta de concentración obligatoria de conformidad a las normas vigentes, será sancionado con multa de 70 a 500 UF y el decomiso de la mercadería y/o clausura del establecimiento-</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46</w:t>
      </w:r>
      <w:r w:rsidRPr="0015210F">
        <w:rPr>
          <w:sz w:val="25"/>
          <w:szCs w:val="25"/>
        </w:rPr>
        <w:t xml:space="preserve"> — El que faene para consumo público en contravención de las normas municipales y las que esta hubiera adoptado que rigen para el funcionamiento de mataderos y se encuentren vigentes será sancionado con multa de 70 a 500 UF y/o clausura, inhabilitación, desde 5 a 30 días  según el caso y/o decomiso.-</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47</w:t>
      </w:r>
      <w:r w:rsidRPr="0015210F">
        <w:rPr>
          <w:sz w:val="25"/>
          <w:szCs w:val="25"/>
        </w:rPr>
        <w:t xml:space="preserve"> — El que  distribuya , transporte, envase, comercialice o almacene productos cárneos o productos, subproductos o derivados de origen animal destinados al consumo, que hayan sido elaborados o provengan de establecimientos donde se faenen animales, se elaboren y depositen productos, subproductos o derivados de origen animal no autorizados por autoridad competente, o no exhiba la carta de porte o certificado o guía pertinente y la correspondiente documentación sanitaria expedida por la autoridad competente, o no justifique debidamente su procedencia, será sancionado con multa de 70 a 500 UF y el decomiso de mercaderías y/o clausura del establecimiento de 5 a 30 días.- Se sancionará de acuerdo a la cantidad de productos en infracción. A la segunda falta se aplicará la clausura no inferior a  30 días;  a la tercera falta se aplicará la clausura no inferior a 65 días y de reiterarse se procederá a la clausura definitiva del mismo.</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48</w:t>
      </w:r>
      <w:r w:rsidRPr="0015210F">
        <w:rPr>
          <w:sz w:val="25"/>
          <w:szCs w:val="25"/>
        </w:rPr>
        <w:t xml:space="preserve"> — Cuando cualquier persona declarada tenedor y/o depositario responsable dispusiera de parte o toda la mercadería intervenida; será sancionado con multa de 20 a 500 UF.</w:t>
      </w:r>
    </w:p>
    <w:p w:rsidR="008A7BDF" w:rsidRDefault="008A7BDF" w:rsidP="004733C5">
      <w:pPr>
        <w:jc w:val="both"/>
        <w:rPr>
          <w:b/>
          <w:sz w:val="25"/>
          <w:szCs w:val="25"/>
        </w:rPr>
      </w:pPr>
    </w:p>
    <w:p w:rsidR="004733C5" w:rsidRPr="0015210F" w:rsidRDefault="004733C5" w:rsidP="004733C5">
      <w:pPr>
        <w:jc w:val="both"/>
        <w:rPr>
          <w:sz w:val="25"/>
          <w:szCs w:val="25"/>
        </w:rPr>
      </w:pPr>
      <w:r w:rsidRPr="0015210F">
        <w:rPr>
          <w:b/>
          <w:sz w:val="25"/>
          <w:szCs w:val="25"/>
        </w:rPr>
        <w:t>Artículo 49</w:t>
      </w:r>
      <w:r w:rsidRPr="0015210F">
        <w:rPr>
          <w:sz w:val="25"/>
          <w:szCs w:val="25"/>
        </w:rPr>
        <w:t xml:space="preserve"> — Que, por medio del presente se establece que el Área de Bromatología, dependiente del Área de Inspección de la Municipalidad de Federación tendrá a cargo y responsabilidad  controlar lo atinente del área a los fines de poder llevar a cabo y cumplimiento este Código, en esta parte pertinente.-</w:t>
      </w:r>
    </w:p>
    <w:p w:rsidR="004733C5" w:rsidRPr="0015210F" w:rsidRDefault="004733C5" w:rsidP="004733C5">
      <w:pPr>
        <w:spacing w:before="100" w:beforeAutospacing="1"/>
        <w:jc w:val="both"/>
        <w:rPr>
          <w:b/>
          <w:sz w:val="25"/>
          <w:szCs w:val="25"/>
        </w:rPr>
      </w:pPr>
      <w:r w:rsidRPr="0015210F">
        <w:rPr>
          <w:b/>
          <w:sz w:val="25"/>
          <w:szCs w:val="25"/>
        </w:rPr>
        <w:t>SECCION II – DE LOS DELIVERY:</w:t>
      </w:r>
    </w:p>
    <w:p w:rsidR="004733C5" w:rsidRPr="0015210F" w:rsidRDefault="004733C5" w:rsidP="004733C5">
      <w:pPr>
        <w:jc w:val="both"/>
        <w:rPr>
          <w:sz w:val="25"/>
          <w:szCs w:val="25"/>
        </w:rPr>
      </w:pPr>
      <w:r w:rsidRPr="0015210F">
        <w:rPr>
          <w:b/>
          <w:sz w:val="25"/>
          <w:szCs w:val="25"/>
        </w:rPr>
        <w:t>Artículo 50</w:t>
      </w:r>
      <w:r w:rsidRPr="0015210F">
        <w:rPr>
          <w:sz w:val="25"/>
          <w:szCs w:val="25"/>
        </w:rPr>
        <w:t xml:space="preserve"> — Será sancionado con multa de cuarenta (40) a quinientas (500) Unidades de Falta (UF), y/o clausura, y/o inhabilitación del servicio o del medio de transporte de cinco (5) a treinta (30) días, y/o decomiso, según corresponda, el titular del servicio, el establecimiento elaborador y/o el repartidor, ya sea por cuenta propia o en relación de dependencia, que:</w:t>
      </w:r>
    </w:p>
    <w:p w:rsidR="00F14809" w:rsidRDefault="004733C5" w:rsidP="00B24B51">
      <w:pPr>
        <w:pStyle w:val="Prrafodelista"/>
        <w:numPr>
          <w:ilvl w:val="0"/>
          <w:numId w:val="11"/>
        </w:numPr>
        <w:tabs>
          <w:tab w:val="left" w:pos="426"/>
        </w:tabs>
        <w:ind w:left="0" w:firstLine="0"/>
        <w:jc w:val="both"/>
        <w:rPr>
          <w:sz w:val="25"/>
          <w:szCs w:val="25"/>
        </w:rPr>
      </w:pPr>
      <w:r w:rsidRPr="008A7BDF">
        <w:rPr>
          <w:sz w:val="25"/>
          <w:szCs w:val="25"/>
        </w:rPr>
        <w:t>Incumpla las condiciones higiénico-sanitarias exigidas para el transporte de alimentos o las normas dictadas por el área de bromatología municipal.</w:t>
      </w:r>
    </w:p>
    <w:p w:rsidR="00F14809" w:rsidRDefault="004733C5" w:rsidP="00B24B51">
      <w:pPr>
        <w:pStyle w:val="Prrafodelista"/>
        <w:numPr>
          <w:ilvl w:val="0"/>
          <w:numId w:val="11"/>
        </w:numPr>
        <w:tabs>
          <w:tab w:val="left" w:pos="426"/>
        </w:tabs>
        <w:ind w:left="0" w:firstLine="0"/>
        <w:jc w:val="both"/>
        <w:rPr>
          <w:sz w:val="25"/>
          <w:szCs w:val="25"/>
        </w:rPr>
      </w:pPr>
      <w:r w:rsidRPr="00F14809">
        <w:rPr>
          <w:sz w:val="25"/>
          <w:szCs w:val="25"/>
        </w:rPr>
        <w:lastRenderedPageBreak/>
        <w:t>Omita el control periódico de los contenedores utilizados para el transporte de alimentos o los utilice en condiciones inadecuadas de higiene.</w:t>
      </w:r>
    </w:p>
    <w:p w:rsidR="00F14809" w:rsidRDefault="004733C5" w:rsidP="00B24B51">
      <w:pPr>
        <w:pStyle w:val="Prrafodelista"/>
        <w:numPr>
          <w:ilvl w:val="0"/>
          <w:numId w:val="11"/>
        </w:numPr>
        <w:tabs>
          <w:tab w:val="left" w:pos="426"/>
        </w:tabs>
        <w:ind w:left="0" w:firstLine="0"/>
        <w:jc w:val="both"/>
        <w:rPr>
          <w:sz w:val="25"/>
          <w:szCs w:val="25"/>
        </w:rPr>
      </w:pPr>
      <w:r w:rsidRPr="00F14809">
        <w:rPr>
          <w:sz w:val="25"/>
          <w:szCs w:val="25"/>
        </w:rPr>
        <w:t>Utilice contenedores que no reúnan las condiciones reglamentarias, debiendo ser térmicos, de cierre hermético, con superficies internas lisas, impermeables y de fácil higienización, y debidamente fijados al vehículo.</w:t>
      </w:r>
    </w:p>
    <w:p w:rsidR="00F14809" w:rsidRDefault="004733C5" w:rsidP="00B24B51">
      <w:pPr>
        <w:pStyle w:val="Prrafodelista"/>
        <w:numPr>
          <w:ilvl w:val="0"/>
          <w:numId w:val="11"/>
        </w:numPr>
        <w:tabs>
          <w:tab w:val="left" w:pos="426"/>
        </w:tabs>
        <w:ind w:left="0" w:firstLine="0"/>
        <w:jc w:val="both"/>
        <w:rPr>
          <w:sz w:val="25"/>
          <w:szCs w:val="25"/>
        </w:rPr>
      </w:pPr>
      <w:r w:rsidRPr="00F14809">
        <w:rPr>
          <w:sz w:val="25"/>
          <w:szCs w:val="25"/>
        </w:rPr>
        <w:t>Transporte alimentos en condiciones que comprometan la seguridad en la conducción, incluyendo llevarlos en manos, brazos, entre las piernas o de cualquier otra forma que dificulte el manejo seguro del vehículo.</w:t>
      </w:r>
    </w:p>
    <w:p w:rsidR="00F14809" w:rsidRDefault="004733C5" w:rsidP="00B24B51">
      <w:pPr>
        <w:pStyle w:val="Prrafodelista"/>
        <w:numPr>
          <w:ilvl w:val="0"/>
          <w:numId w:val="11"/>
        </w:numPr>
        <w:tabs>
          <w:tab w:val="left" w:pos="426"/>
        </w:tabs>
        <w:ind w:left="0" w:firstLine="0"/>
        <w:jc w:val="both"/>
        <w:rPr>
          <w:sz w:val="25"/>
          <w:szCs w:val="25"/>
        </w:rPr>
      </w:pPr>
      <w:r w:rsidRPr="00F14809">
        <w:rPr>
          <w:sz w:val="25"/>
          <w:szCs w:val="25"/>
        </w:rPr>
        <w:t>Afecte al servicio vehículos que no reúnan condiciones adecuadas de seguridad, funcionamiento o higiene.</w:t>
      </w:r>
    </w:p>
    <w:p w:rsidR="004733C5" w:rsidRPr="00F14809" w:rsidRDefault="004733C5" w:rsidP="00B24B51">
      <w:pPr>
        <w:pStyle w:val="Prrafodelista"/>
        <w:numPr>
          <w:ilvl w:val="0"/>
          <w:numId w:val="11"/>
        </w:numPr>
        <w:tabs>
          <w:tab w:val="left" w:pos="426"/>
        </w:tabs>
        <w:ind w:left="0" w:firstLine="0"/>
        <w:jc w:val="both"/>
        <w:rPr>
          <w:sz w:val="25"/>
          <w:szCs w:val="25"/>
        </w:rPr>
      </w:pPr>
      <w:r w:rsidRPr="00F14809">
        <w:rPr>
          <w:sz w:val="25"/>
          <w:szCs w:val="25"/>
        </w:rPr>
        <w:t>Omita contratar el seguro obligatorio del vehículo y/o la cobertura del conductor frente a riesgos de muerte o incapacidad.</w:t>
      </w:r>
    </w:p>
    <w:p w:rsidR="004733C5" w:rsidRPr="0015210F" w:rsidRDefault="004733C5" w:rsidP="004733C5">
      <w:pPr>
        <w:spacing w:before="100" w:beforeAutospacing="1"/>
        <w:jc w:val="both"/>
        <w:rPr>
          <w:b/>
          <w:sz w:val="25"/>
          <w:szCs w:val="25"/>
        </w:rPr>
      </w:pPr>
      <w:r w:rsidRPr="0015210F">
        <w:rPr>
          <w:b/>
          <w:sz w:val="25"/>
          <w:szCs w:val="25"/>
        </w:rPr>
        <w:t>SECCION III -  RESIDUOS – HIGIENE URBANA</w:t>
      </w:r>
    </w:p>
    <w:p w:rsidR="004733C5" w:rsidRPr="0015210F" w:rsidRDefault="004733C5" w:rsidP="004733C5">
      <w:pPr>
        <w:jc w:val="both"/>
        <w:rPr>
          <w:sz w:val="25"/>
          <w:szCs w:val="25"/>
        </w:rPr>
      </w:pPr>
      <w:r w:rsidRPr="0015210F">
        <w:rPr>
          <w:b/>
          <w:sz w:val="25"/>
          <w:szCs w:val="25"/>
        </w:rPr>
        <w:t>Artículo 51</w:t>
      </w:r>
      <w:r w:rsidRPr="0015210F">
        <w:rPr>
          <w:sz w:val="25"/>
          <w:szCs w:val="25"/>
        </w:rPr>
        <w:t xml:space="preserve"> — El lavado de veredas, animales  y toda clase de vehículos en contravención  a las normas reglamentarias municipales   será sancionado con multa de 10 a 300  UF”.-</w:t>
      </w:r>
    </w:p>
    <w:p w:rsidR="00F14809" w:rsidRDefault="00F14809" w:rsidP="004733C5">
      <w:pPr>
        <w:jc w:val="both"/>
        <w:rPr>
          <w:b/>
          <w:sz w:val="25"/>
          <w:szCs w:val="25"/>
        </w:rPr>
      </w:pPr>
    </w:p>
    <w:p w:rsidR="004733C5" w:rsidRPr="0015210F" w:rsidRDefault="004733C5" w:rsidP="004733C5">
      <w:pPr>
        <w:jc w:val="both"/>
        <w:rPr>
          <w:sz w:val="25"/>
          <w:szCs w:val="25"/>
        </w:rPr>
      </w:pPr>
      <w:r w:rsidRPr="0015210F">
        <w:rPr>
          <w:b/>
          <w:sz w:val="25"/>
          <w:szCs w:val="25"/>
        </w:rPr>
        <w:t>Artículo 52</w:t>
      </w:r>
      <w:r w:rsidRPr="0015210F">
        <w:rPr>
          <w:sz w:val="25"/>
          <w:szCs w:val="25"/>
        </w:rPr>
        <w:t xml:space="preserve"> — Disposición indebida de residuos.</w:t>
      </w:r>
    </w:p>
    <w:p w:rsidR="004733C5" w:rsidRPr="0015210F" w:rsidRDefault="004733C5" w:rsidP="004733C5">
      <w:pPr>
        <w:jc w:val="both"/>
        <w:rPr>
          <w:sz w:val="25"/>
          <w:szCs w:val="25"/>
        </w:rPr>
      </w:pPr>
      <w:r w:rsidRPr="0015210F">
        <w:rPr>
          <w:iCs/>
          <w:sz w:val="25"/>
          <w:szCs w:val="25"/>
        </w:rPr>
        <w:t>Será sancionado con multa de setenta (70) a quinientas (500) UF el que arroje, deposite, abandone o acumule residuos, desperdicios, escombros, restos vegetales, objetos en desuso o sustancias en la vía pública, espacios públicos o privados, o en lugares no habilitados.</w:t>
      </w:r>
    </w:p>
    <w:p w:rsidR="00321931" w:rsidRDefault="00321931" w:rsidP="004733C5">
      <w:pPr>
        <w:jc w:val="both"/>
        <w:rPr>
          <w:b/>
          <w:sz w:val="25"/>
          <w:szCs w:val="25"/>
        </w:rPr>
      </w:pPr>
    </w:p>
    <w:p w:rsidR="004733C5" w:rsidRPr="0015210F" w:rsidRDefault="004733C5" w:rsidP="004733C5">
      <w:pPr>
        <w:jc w:val="both"/>
        <w:rPr>
          <w:sz w:val="25"/>
          <w:szCs w:val="25"/>
        </w:rPr>
      </w:pPr>
      <w:r w:rsidRPr="0015210F">
        <w:rPr>
          <w:b/>
          <w:sz w:val="25"/>
          <w:szCs w:val="25"/>
        </w:rPr>
        <w:t>Artículo 53</w:t>
      </w:r>
      <w:r w:rsidRPr="0015210F">
        <w:rPr>
          <w:sz w:val="25"/>
          <w:szCs w:val="25"/>
        </w:rPr>
        <w:t xml:space="preserve"> — Incumplimiento en la disposición reglamentaria</w:t>
      </w:r>
    </w:p>
    <w:p w:rsidR="004733C5" w:rsidRPr="0015210F" w:rsidRDefault="004733C5" w:rsidP="004733C5">
      <w:pPr>
        <w:jc w:val="both"/>
        <w:rPr>
          <w:sz w:val="25"/>
          <w:szCs w:val="25"/>
        </w:rPr>
      </w:pPr>
      <w:r w:rsidRPr="0015210F">
        <w:rPr>
          <w:iCs/>
          <w:sz w:val="25"/>
          <w:szCs w:val="25"/>
        </w:rPr>
        <w:t>Será sancionado con multa de cuarenta (40) a quinientas (500) UF el que incumpla las disposiciones municipales sobre horarios, lugares y forma de disposición de residuos.</w:t>
      </w:r>
    </w:p>
    <w:p w:rsidR="00321931" w:rsidRDefault="00321931" w:rsidP="004733C5">
      <w:pPr>
        <w:jc w:val="both"/>
        <w:rPr>
          <w:b/>
          <w:sz w:val="25"/>
          <w:szCs w:val="25"/>
        </w:rPr>
      </w:pPr>
    </w:p>
    <w:p w:rsidR="004733C5" w:rsidRPr="0015210F" w:rsidRDefault="004733C5" w:rsidP="004733C5">
      <w:pPr>
        <w:jc w:val="both"/>
        <w:rPr>
          <w:sz w:val="25"/>
          <w:szCs w:val="25"/>
        </w:rPr>
      </w:pPr>
      <w:r w:rsidRPr="0015210F">
        <w:rPr>
          <w:b/>
          <w:sz w:val="25"/>
          <w:szCs w:val="25"/>
        </w:rPr>
        <w:t>Artículo 54</w:t>
      </w:r>
      <w:r w:rsidRPr="0015210F">
        <w:rPr>
          <w:sz w:val="25"/>
          <w:szCs w:val="25"/>
        </w:rPr>
        <w:t xml:space="preserve"> — Falta de higiene de inmuebles y espacios</w:t>
      </w:r>
    </w:p>
    <w:p w:rsidR="004733C5" w:rsidRPr="0015210F" w:rsidRDefault="004733C5" w:rsidP="004733C5">
      <w:pPr>
        <w:jc w:val="both"/>
        <w:rPr>
          <w:sz w:val="25"/>
          <w:szCs w:val="25"/>
        </w:rPr>
      </w:pPr>
      <w:r w:rsidRPr="0015210F">
        <w:rPr>
          <w:iCs/>
          <w:sz w:val="25"/>
          <w:szCs w:val="25"/>
        </w:rPr>
        <w:t>Será sancionado con multa de cuarenta (40) a quinientas (500) UF el propietario, poseedor u ocupante que:</w:t>
      </w:r>
    </w:p>
    <w:p w:rsidR="004855D0" w:rsidRDefault="004733C5" w:rsidP="00B24B51">
      <w:pPr>
        <w:pStyle w:val="Prrafodelista"/>
        <w:numPr>
          <w:ilvl w:val="0"/>
          <w:numId w:val="12"/>
        </w:numPr>
        <w:tabs>
          <w:tab w:val="left" w:pos="426"/>
        </w:tabs>
        <w:ind w:left="0" w:firstLine="0"/>
        <w:jc w:val="both"/>
        <w:rPr>
          <w:iCs/>
          <w:sz w:val="25"/>
          <w:szCs w:val="25"/>
        </w:rPr>
      </w:pPr>
      <w:r w:rsidRPr="004855D0">
        <w:rPr>
          <w:iCs/>
          <w:sz w:val="25"/>
          <w:szCs w:val="25"/>
        </w:rPr>
        <w:t>No mantenga inmuebles edificados o baldíos en condiciones adecuadas de limpieza e higiene.</w:t>
      </w:r>
    </w:p>
    <w:p w:rsidR="004855D0" w:rsidRDefault="004733C5" w:rsidP="00B24B51">
      <w:pPr>
        <w:pStyle w:val="Prrafodelista"/>
        <w:numPr>
          <w:ilvl w:val="0"/>
          <w:numId w:val="12"/>
        </w:numPr>
        <w:tabs>
          <w:tab w:val="left" w:pos="426"/>
        </w:tabs>
        <w:ind w:left="0" w:firstLine="0"/>
        <w:jc w:val="both"/>
        <w:rPr>
          <w:iCs/>
          <w:sz w:val="25"/>
          <w:szCs w:val="25"/>
        </w:rPr>
      </w:pPr>
      <w:r w:rsidRPr="004855D0">
        <w:rPr>
          <w:iCs/>
          <w:sz w:val="25"/>
          <w:szCs w:val="25"/>
        </w:rPr>
        <w:t>Permita la acumulación de residuos o la proliferación de insectos, roedores u otros vectores.</w:t>
      </w:r>
    </w:p>
    <w:p w:rsidR="004733C5" w:rsidRPr="004855D0" w:rsidRDefault="004733C5" w:rsidP="00B24B51">
      <w:pPr>
        <w:pStyle w:val="Prrafodelista"/>
        <w:numPr>
          <w:ilvl w:val="0"/>
          <w:numId w:val="12"/>
        </w:numPr>
        <w:tabs>
          <w:tab w:val="left" w:pos="426"/>
        </w:tabs>
        <w:ind w:left="0" w:firstLine="0"/>
        <w:jc w:val="both"/>
        <w:rPr>
          <w:iCs/>
          <w:sz w:val="25"/>
          <w:szCs w:val="25"/>
        </w:rPr>
      </w:pPr>
      <w:r w:rsidRPr="004855D0">
        <w:rPr>
          <w:iCs/>
          <w:sz w:val="25"/>
          <w:szCs w:val="25"/>
        </w:rPr>
        <w:t>Incumpla con el mantenimiento de veredas o arroje residuos a acequias.</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55</w:t>
      </w:r>
      <w:r w:rsidRPr="0015210F">
        <w:rPr>
          <w:sz w:val="25"/>
          <w:szCs w:val="25"/>
        </w:rPr>
        <w:t xml:space="preserve"> — Manipulación y transporte irregular de residuos domiciliarios</w:t>
      </w:r>
    </w:p>
    <w:p w:rsidR="004733C5" w:rsidRPr="0015210F" w:rsidRDefault="004733C5" w:rsidP="004733C5">
      <w:pPr>
        <w:jc w:val="both"/>
        <w:rPr>
          <w:sz w:val="25"/>
          <w:szCs w:val="25"/>
        </w:rPr>
      </w:pPr>
      <w:r w:rsidRPr="0015210F">
        <w:rPr>
          <w:iCs/>
          <w:sz w:val="25"/>
          <w:szCs w:val="25"/>
        </w:rPr>
        <w:t>Será sancionado con multa de cuarenta (40) a quinientas (500) UF, y/o inhabilitación, y/o clausura, el que:</w:t>
      </w:r>
    </w:p>
    <w:p w:rsidR="004855D0" w:rsidRDefault="004733C5" w:rsidP="00B24B51">
      <w:pPr>
        <w:pStyle w:val="Prrafodelista"/>
        <w:numPr>
          <w:ilvl w:val="0"/>
          <w:numId w:val="13"/>
        </w:numPr>
        <w:tabs>
          <w:tab w:val="left" w:pos="426"/>
        </w:tabs>
        <w:ind w:left="0" w:firstLine="0"/>
        <w:jc w:val="both"/>
        <w:rPr>
          <w:iCs/>
          <w:sz w:val="25"/>
          <w:szCs w:val="25"/>
        </w:rPr>
      </w:pPr>
      <w:r w:rsidRPr="004855D0">
        <w:rPr>
          <w:iCs/>
          <w:sz w:val="25"/>
          <w:szCs w:val="25"/>
        </w:rPr>
        <w:t>Manipule, transporte, almacene o comercialice residuos domiciliarios sin autorización municipal.</w:t>
      </w:r>
    </w:p>
    <w:p w:rsidR="004855D0" w:rsidRDefault="004733C5" w:rsidP="00B24B51">
      <w:pPr>
        <w:pStyle w:val="Prrafodelista"/>
        <w:numPr>
          <w:ilvl w:val="0"/>
          <w:numId w:val="13"/>
        </w:numPr>
        <w:tabs>
          <w:tab w:val="left" w:pos="426"/>
        </w:tabs>
        <w:ind w:left="0" w:firstLine="0"/>
        <w:jc w:val="both"/>
        <w:rPr>
          <w:iCs/>
          <w:sz w:val="25"/>
          <w:szCs w:val="25"/>
        </w:rPr>
      </w:pPr>
      <w:r w:rsidRPr="004855D0">
        <w:rPr>
          <w:iCs/>
          <w:sz w:val="25"/>
          <w:szCs w:val="25"/>
        </w:rPr>
        <w:t>Realice tareas de recolección informal o “cirujeo” sin habilitación.</w:t>
      </w:r>
    </w:p>
    <w:p w:rsidR="004733C5" w:rsidRPr="004855D0" w:rsidRDefault="004733C5" w:rsidP="00B24B51">
      <w:pPr>
        <w:pStyle w:val="Prrafodelista"/>
        <w:numPr>
          <w:ilvl w:val="0"/>
          <w:numId w:val="13"/>
        </w:numPr>
        <w:tabs>
          <w:tab w:val="left" w:pos="426"/>
        </w:tabs>
        <w:ind w:left="0" w:firstLine="0"/>
        <w:jc w:val="both"/>
        <w:rPr>
          <w:iCs/>
          <w:sz w:val="25"/>
          <w:szCs w:val="25"/>
        </w:rPr>
      </w:pPr>
      <w:r w:rsidRPr="004855D0">
        <w:rPr>
          <w:iCs/>
          <w:sz w:val="25"/>
          <w:szCs w:val="25"/>
        </w:rPr>
        <w:t>Transporte residuos domiciliarios  en condiciones que puedan generar derrames o riesgos sanitarios.</w:t>
      </w:r>
    </w:p>
    <w:p w:rsidR="004733C5" w:rsidRPr="0015210F" w:rsidRDefault="004733C5" w:rsidP="004733C5">
      <w:pPr>
        <w:jc w:val="both"/>
        <w:rPr>
          <w:sz w:val="25"/>
          <w:szCs w:val="25"/>
        </w:rPr>
      </w:pPr>
      <w:r w:rsidRPr="0015210F">
        <w:rPr>
          <w:b/>
          <w:sz w:val="25"/>
          <w:szCs w:val="25"/>
        </w:rPr>
        <w:lastRenderedPageBreak/>
        <w:t>Artículo 56</w:t>
      </w:r>
      <w:r w:rsidRPr="0015210F">
        <w:rPr>
          <w:sz w:val="25"/>
          <w:szCs w:val="25"/>
        </w:rPr>
        <w:t xml:space="preserve"> — Residuos peligrosos o especiales</w:t>
      </w:r>
    </w:p>
    <w:p w:rsidR="004733C5" w:rsidRPr="0015210F" w:rsidRDefault="004733C5" w:rsidP="004733C5">
      <w:pPr>
        <w:jc w:val="both"/>
        <w:rPr>
          <w:iCs/>
          <w:sz w:val="25"/>
          <w:szCs w:val="25"/>
        </w:rPr>
      </w:pPr>
      <w:r w:rsidRPr="0015210F">
        <w:rPr>
          <w:iCs/>
          <w:sz w:val="25"/>
          <w:szCs w:val="25"/>
        </w:rPr>
        <w:t>Será sancionado con multa de cincuenta (50) a quinientas (500) UF, y/o clausura, el que:</w:t>
      </w:r>
    </w:p>
    <w:p w:rsidR="004855D0" w:rsidRDefault="004733C5" w:rsidP="00B24B51">
      <w:pPr>
        <w:pStyle w:val="Prrafodelista"/>
        <w:numPr>
          <w:ilvl w:val="0"/>
          <w:numId w:val="14"/>
        </w:numPr>
        <w:tabs>
          <w:tab w:val="left" w:pos="426"/>
        </w:tabs>
        <w:ind w:left="0" w:firstLine="0"/>
        <w:jc w:val="both"/>
        <w:rPr>
          <w:iCs/>
          <w:sz w:val="25"/>
          <w:szCs w:val="25"/>
        </w:rPr>
      </w:pPr>
      <w:r w:rsidRPr="004855D0">
        <w:rPr>
          <w:iCs/>
          <w:sz w:val="25"/>
          <w:szCs w:val="25"/>
        </w:rPr>
        <w:t>Arroje residuos patológicos, peligrosos o contaminantes en lugares no habilitados.</w:t>
      </w:r>
    </w:p>
    <w:p w:rsidR="004855D0" w:rsidRDefault="004733C5" w:rsidP="00B24B51">
      <w:pPr>
        <w:pStyle w:val="Prrafodelista"/>
        <w:numPr>
          <w:ilvl w:val="0"/>
          <w:numId w:val="14"/>
        </w:numPr>
        <w:tabs>
          <w:tab w:val="left" w:pos="426"/>
        </w:tabs>
        <w:ind w:left="0" w:firstLine="0"/>
        <w:jc w:val="both"/>
        <w:rPr>
          <w:iCs/>
          <w:sz w:val="25"/>
          <w:szCs w:val="25"/>
        </w:rPr>
      </w:pPr>
      <w:r w:rsidRPr="004855D0">
        <w:rPr>
          <w:iCs/>
          <w:sz w:val="25"/>
          <w:szCs w:val="25"/>
        </w:rPr>
        <w:t>Incumpla las condiciones de disposición, transporte o embalaje exigidas para este tipo de residuos.</w:t>
      </w:r>
    </w:p>
    <w:p w:rsidR="004855D0" w:rsidRDefault="004733C5" w:rsidP="00B24B51">
      <w:pPr>
        <w:pStyle w:val="Prrafodelista"/>
        <w:numPr>
          <w:ilvl w:val="0"/>
          <w:numId w:val="14"/>
        </w:numPr>
        <w:tabs>
          <w:tab w:val="left" w:pos="426"/>
        </w:tabs>
        <w:ind w:left="0" w:firstLine="0"/>
        <w:jc w:val="both"/>
        <w:rPr>
          <w:iCs/>
          <w:sz w:val="25"/>
          <w:szCs w:val="25"/>
        </w:rPr>
      </w:pPr>
      <w:r w:rsidRPr="004855D0">
        <w:rPr>
          <w:iCs/>
          <w:sz w:val="25"/>
          <w:szCs w:val="25"/>
        </w:rPr>
        <w:t>Deposite residuos cortantes o punzantes sin el debido resguardo generando riesgos para el personal de recolección o terceros.</w:t>
      </w:r>
      <w:r w:rsidR="004855D0">
        <w:rPr>
          <w:iCs/>
          <w:sz w:val="25"/>
          <w:szCs w:val="25"/>
        </w:rPr>
        <w:t>}</w:t>
      </w:r>
    </w:p>
    <w:p w:rsidR="004733C5" w:rsidRPr="004855D0" w:rsidRDefault="004733C5" w:rsidP="00B24B51">
      <w:pPr>
        <w:pStyle w:val="Prrafodelista"/>
        <w:numPr>
          <w:ilvl w:val="0"/>
          <w:numId w:val="14"/>
        </w:numPr>
        <w:tabs>
          <w:tab w:val="left" w:pos="426"/>
        </w:tabs>
        <w:ind w:left="0" w:firstLine="0"/>
        <w:jc w:val="both"/>
        <w:rPr>
          <w:iCs/>
          <w:sz w:val="25"/>
          <w:szCs w:val="25"/>
        </w:rPr>
      </w:pPr>
      <w:r w:rsidRPr="004855D0">
        <w:rPr>
          <w:iCs/>
          <w:sz w:val="25"/>
          <w:szCs w:val="25"/>
        </w:rPr>
        <w:t>Viole normas específicas sobre residuos sanitarios o industriales.</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57</w:t>
      </w:r>
      <w:r w:rsidRPr="0015210F">
        <w:rPr>
          <w:sz w:val="25"/>
          <w:szCs w:val="25"/>
        </w:rPr>
        <w:t xml:space="preserve"> — Residuos de poda, escombros y construcción</w:t>
      </w:r>
    </w:p>
    <w:p w:rsidR="004733C5" w:rsidRPr="0015210F" w:rsidRDefault="004733C5" w:rsidP="004733C5">
      <w:pPr>
        <w:jc w:val="both"/>
        <w:rPr>
          <w:sz w:val="25"/>
          <w:szCs w:val="25"/>
        </w:rPr>
      </w:pPr>
      <w:r w:rsidRPr="0015210F">
        <w:rPr>
          <w:iCs/>
          <w:sz w:val="25"/>
          <w:szCs w:val="25"/>
        </w:rPr>
        <w:t>Será sancionado con multa de treinta (30) a quinientas (500) UF el que:</w:t>
      </w:r>
    </w:p>
    <w:p w:rsidR="004855D0" w:rsidRPr="004855D0" w:rsidRDefault="004733C5" w:rsidP="00B24B51">
      <w:pPr>
        <w:pStyle w:val="Prrafodelista"/>
        <w:numPr>
          <w:ilvl w:val="0"/>
          <w:numId w:val="15"/>
        </w:numPr>
        <w:tabs>
          <w:tab w:val="left" w:pos="426"/>
        </w:tabs>
        <w:ind w:left="0" w:firstLine="0"/>
        <w:jc w:val="both"/>
        <w:rPr>
          <w:sz w:val="25"/>
          <w:szCs w:val="25"/>
        </w:rPr>
      </w:pPr>
      <w:r w:rsidRPr="004855D0">
        <w:rPr>
          <w:iCs/>
          <w:sz w:val="25"/>
          <w:szCs w:val="25"/>
        </w:rPr>
        <w:t>Deposite restos de poda, desmalezado en general en cantidad superiores a los 20 kg. o escombros o residuos de construcción en la vía pública sin cumplir las condiciones reglamentarias.</w:t>
      </w:r>
    </w:p>
    <w:p w:rsidR="004855D0" w:rsidRPr="004855D0" w:rsidRDefault="004733C5" w:rsidP="00B24B51">
      <w:pPr>
        <w:pStyle w:val="Prrafodelista"/>
        <w:numPr>
          <w:ilvl w:val="0"/>
          <w:numId w:val="15"/>
        </w:numPr>
        <w:tabs>
          <w:tab w:val="left" w:pos="426"/>
        </w:tabs>
        <w:ind w:left="0" w:firstLine="0"/>
        <w:jc w:val="both"/>
        <w:rPr>
          <w:sz w:val="25"/>
          <w:szCs w:val="25"/>
        </w:rPr>
      </w:pPr>
      <w:r w:rsidRPr="004855D0">
        <w:rPr>
          <w:iCs/>
          <w:sz w:val="25"/>
          <w:szCs w:val="25"/>
        </w:rPr>
        <w:t>No gestione su retiro mediante medios adecuados.</w:t>
      </w:r>
    </w:p>
    <w:p w:rsidR="004733C5" w:rsidRPr="004855D0" w:rsidRDefault="004733C5" w:rsidP="00B24B51">
      <w:pPr>
        <w:pStyle w:val="Prrafodelista"/>
        <w:numPr>
          <w:ilvl w:val="0"/>
          <w:numId w:val="15"/>
        </w:numPr>
        <w:tabs>
          <w:tab w:val="left" w:pos="426"/>
        </w:tabs>
        <w:ind w:left="0" w:firstLine="0"/>
        <w:jc w:val="both"/>
        <w:rPr>
          <w:sz w:val="25"/>
          <w:szCs w:val="25"/>
        </w:rPr>
      </w:pPr>
      <w:r w:rsidRPr="004855D0">
        <w:rPr>
          <w:iCs/>
          <w:sz w:val="25"/>
          <w:szCs w:val="25"/>
        </w:rPr>
        <w:t>Mezcle residuos de distinta naturaleza en contravención a las normas vigentes.</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58</w:t>
      </w:r>
      <w:r w:rsidRPr="0015210F">
        <w:rPr>
          <w:sz w:val="25"/>
          <w:szCs w:val="25"/>
        </w:rPr>
        <w:t xml:space="preserve"> — Quema e incineración</w:t>
      </w:r>
    </w:p>
    <w:p w:rsidR="004733C5" w:rsidRPr="0015210F" w:rsidRDefault="004733C5" w:rsidP="004733C5">
      <w:pPr>
        <w:jc w:val="both"/>
        <w:rPr>
          <w:sz w:val="25"/>
          <w:szCs w:val="25"/>
        </w:rPr>
      </w:pPr>
      <w:r w:rsidRPr="0015210F">
        <w:rPr>
          <w:iCs/>
          <w:sz w:val="25"/>
          <w:szCs w:val="25"/>
        </w:rPr>
        <w:t>Será sancionado con multa de cincuenta (50) a quinientas (500) UF el que:</w:t>
      </w:r>
    </w:p>
    <w:p w:rsidR="004855D0" w:rsidRPr="004855D0" w:rsidRDefault="004733C5" w:rsidP="00B24B51">
      <w:pPr>
        <w:pStyle w:val="Prrafodelista"/>
        <w:numPr>
          <w:ilvl w:val="0"/>
          <w:numId w:val="16"/>
        </w:numPr>
        <w:tabs>
          <w:tab w:val="left" w:pos="426"/>
        </w:tabs>
        <w:ind w:left="0" w:firstLine="0"/>
        <w:jc w:val="both"/>
        <w:rPr>
          <w:sz w:val="25"/>
          <w:szCs w:val="25"/>
        </w:rPr>
      </w:pPr>
      <w:r w:rsidRPr="004855D0">
        <w:rPr>
          <w:iCs/>
          <w:sz w:val="25"/>
          <w:szCs w:val="25"/>
        </w:rPr>
        <w:t>Queme residuos, hojas, papeles u otros elementos en la vía pública o en propiedad privada.</w:t>
      </w:r>
    </w:p>
    <w:p w:rsidR="004733C5" w:rsidRPr="004855D0" w:rsidRDefault="004733C5" w:rsidP="00B24B51">
      <w:pPr>
        <w:pStyle w:val="Prrafodelista"/>
        <w:numPr>
          <w:ilvl w:val="0"/>
          <w:numId w:val="16"/>
        </w:numPr>
        <w:tabs>
          <w:tab w:val="left" w:pos="426"/>
        </w:tabs>
        <w:ind w:left="0" w:firstLine="0"/>
        <w:jc w:val="both"/>
        <w:rPr>
          <w:sz w:val="25"/>
          <w:szCs w:val="25"/>
        </w:rPr>
      </w:pPr>
      <w:r w:rsidRPr="004855D0">
        <w:rPr>
          <w:iCs/>
          <w:sz w:val="25"/>
          <w:szCs w:val="25"/>
        </w:rPr>
        <w:t>Incinere residuos industriales o de cualquier tipo en contravención a la normativa vigente.</w:t>
      </w:r>
    </w:p>
    <w:p w:rsidR="004855D0" w:rsidRDefault="004855D0" w:rsidP="004733C5">
      <w:pPr>
        <w:jc w:val="both"/>
        <w:rPr>
          <w:b/>
          <w:sz w:val="25"/>
          <w:szCs w:val="25"/>
        </w:rPr>
      </w:pPr>
    </w:p>
    <w:p w:rsidR="004855D0" w:rsidRDefault="004733C5" w:rsidP="004733C5">
      <w:pPr>
        <w:jc w:val="both"/>
        <w:rPr>
          <w:sz w:val="25"/>
          <w:szCs w:val="25"/>
        </w:rPr>
      </w:pPr>
      <w:r w:rsidRPr="0015210F">
        <w:rPr>
          <w:b/>
          <w:sz w:val="25"/>
          <w:szCs w:val="25"/>
        </w:rPr>
        <w:t>Artículo 59</w:t>
      </w:r>
      <w:r w:rsidR="004855D0">
        <w:rPr>
          <w:sz w:val="25"/>
          <w:szCs w:val="25"/>
        </w:rPr>
        <w:t xml:space="preserve"> — A</w:t>
      </w:r>
      <w:r w:rsidRPr="0015210F">
        <w:rPr>
          <w:sz w:val="25"/>
          <w:szCs w:val="25"/>
        </w:rPr>
        <w:t>bandono de vehículos</w:t>
      </w:r>
    </w:p>
    <w:p w:rsidR="004733C5" w:rsidRPr="0015210F" w:rsidRDefault="004733C5" w:rsidP="004733C5">
      <w:pPr>
        <w:jc w:val="both"/>
        <w:rPr>
          <w:sz w:val="25"/>
          <w:szCs w:val="25"/>
        </w:rPr>
      </w:pPr>
      <w:r w:rsidRPr="0015210F">
        <w:rPr>
          <w:sz w:val="25"/>
          <w:szCs w:val="25"/>
        </w:rPr>
        <w:t>El titular registral del dominio o poseedor legítimo de un vehículo automotor que lo dejare abandonado en la vía pública será sancionado con multa de 50 a 500 UF.-</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60</w:t>
      </w:r>
      <w:r w:rsidR="004855D0">
        <w:rPr>
          <w:b/>
          <w:sz w:val="25"/>
          <w:szCs w:val="25"/>
        </w:rPr>
        <w:t xml:space="preserve"> </w:t>
      </w:r>
      <w:r w:rsidRPr="0015210F">
        <w:rPr>
          <w:sz w:val="25"/>
          <w:szCs w:val="25"/>
        </w:rPr>
        <w:t>—  Responsabilidad agravada</w:t>
      </w:r>
    </w:p>
    <w:p w:rsidR="004733C5" w:rsidRPr="0015210F" w:rsidRDefault="004733C5" w:rsidP="004733C5">
      <w:pPr>
        <w:jc w:val="both"/>
        <w:rPr>
          <w:sz w:val="25"/>
          <w:szCs w:val="25"/>
        </w:rPr>
      </w:pPr>
      <w:r w:rsidRPr="0015210F">
        <w:rPr>
          <w:iCs/>
          <w:sz w:val="25"/>
          <w:szCs w:val="25"/>
        </w:rPr>
        <w:t>Cuando las infracciones previstas en el presente capítulo sean cometidas en alguna de las siguientes circunstancias, la sanción será agravada:</w:t>
      </w:r>
    </w:p>
    <w:p w:rsidR="004855D0" w:rsidRDefault="004733C5" w:rsidP="00B24B51">
      <w:pPr>
        <w:pStyle w:val="Prrafodelista"/>
        <w:numPr>
          <w:ilvl w:val="0"/>
          <w:numId w:val="17"/>
        </w:numPr>
        <w:tabs>
          <w:tab w:val="left" w:pos="426"/>
        </w:tabs>
        <w:ind w:left="0" w:firstLine="0"/>
        <w:jc w:val="both"/>
        <w:rPr>
          <w:sz w:val="25"/>
          <w:szCs w:val="25"/>
        </w:rPr>
      </w:pPr>
      <w:r w:rsidRPr="004855D0">
        <w:rPr>
          <w:sz w:val="25"/>
          <w:szCs w:val="25"/>
        </w:rPr>
        <w:t>Cuando sean realizadas por establecimientos comerciales, industriales o empresas, en cuyo caso podrá disponerse, además de la multa, la clausura y/o inhabilitación del establecimiento o actividad, elevándose el mínimo de la multa al doble del previsto para la infracción.</w:t>
      </w:r>
    </w:p>
    <w:p w:rsidR="004733C5" w:rsidRPr="004855D0" w:rsidRDefault="004733C5" w:rsidP="00B24B51">
      <w:pPr>
        <w:pStyle w:val="Prrafodelista"/>
        <w:numPr>
          <w:ilvl w:val="0"/>
          <w:numId w:val="17"/>
        </w:numPr>
        <w:tabs>
          <w:tab w:val="left" w:pos="426"/>
        </w:tabs>
        <w:ind w:left="0" w:firstLine="0"/>
        <w:jc w:val="both"/>
        <w:rPr>
          <w:sz w:val="25"/>
          <w:szCs w:val="25"/>
        </w:rPr>
      </w:pPr>
      <w:r w:rsidRPr="004855D0">
        <w:rPr>
          <w:sz w:val="25"/>
          <w:szCs w:val="25"/>
        </w:rPr>
        <w:t>Cuando la conducta implique el depósito, arrojo o acumulación de residuos en espacios públicos tales como plazas, paseos, calles o veredas, en razón del mayor perjuicio ocasionado a la comunidad, en cuyo caso se elevará el mínimo de la multa al doble del previsto para la infracción. A los fines de la determinación concreta de la sanción, la autoridad de aplicación deberá considerar la magnitud de los residuos involucrados, el lugar en que se hubiere producido la infracción y las demás circunstancias del caso.</w:t>
      </w:r>
    </w:p>
    <w:p w:rsidR="004733C5" w:rsidRPr="0015210F" w:rsidRDefault="004733C5" w:rsidP="004733C5">
      <w:pPr>
        <w:jc w:val="both"/>
        <w:rPr>
          <w:b/>
          <w:sz w:val="25"/>
          <w:szCs w:val="25"/>
        </w:rPr>
      </w:pPr>
    </w:p>
    <w:p w:rsidR="004733C5" w:rsidRPr="0015210F" w:rsidRDefault="004733C5" w:rsidP="004733C5">
      <w:pPr>
        <w:jc w:val="both"/>
        <w:rPr>
          <w:b/>
          <w:sz w:val="25"/>
          <w:szCs w:val="25"/>
        </w:rPr>
      </w:pPr>
      <w:r w:rsidRPr="0015210F">
        <w:rPr>
          <w:b/>
          <w:sz w:val="25"/>
          <w:szCs w:val="25"/>
        </w:rPr>
        <w:t>SECCION III  -EFLUENTES</w:t>
      </w:r>
    </w:p>
    <w:p w:rsidR="004733C5" w:rsidRPr="0015210F" w:rsidRDefault="004733C5" w:rsidP="004733C5">
      <w:pPr>
        <w:jc w:val="both"/>
        <w:rPr>
          <w:sz w:val="25"/>
          <w:szCs w:val="25"/>
        </w:rPr>
      </w:pPr>
      <w:r w:rsidRPr="0015210F">
        <w:rPr>
          <w:b/>
          <w:sz w:val="25"/>
          <w:szCs w:val="25"/>
        </w:rPr>
        <w:t>Artículo 61</w:t>
      </w:r>
      <w:r w:rsidRPr="0015210F">
        <w:rPr>
          <w:sz w:val="25"/>
          <w:szCs w:val="25"/>
        </w:rPr>
        <w:t xml:space="preserve"> — Vertido de efluentes en infracción</w:t>
      </w:r>
    </w:p>
    <w:p w:rsidR="004733C5" w:rsidRPr="0015210F" w:rsidRDefault="004733C5" w:rsidP="004733C5">
      <w:pPr>
        <w:jc w:val="both"/>
        <w:rPr>
          <w:sz w:val="25"/>
          <w:szCs w:val="25"/>
        </w:rPr>
      </w:pPr>
      <w:r w:rsidRPr="0015210F">
        <w:rPr>
          <w:bCs/>
          <w:sz w:val="25"/>
          <w:szCs w:val="25"/>
        </w:rPr>
        <w:lastRenderedPageBreak/>
        <w:t>El titular, responsable, poseedor o explotador de un inmueble, establecimiento industrial, comercial o vivienda particular que descargue, vierta o permita la descarga de líquidos residuales domiciliarios o industriales, combustibles, aguas servidas o cualquier otro efluente contaminante, en infracción a las condiciones establecidas en la normativa vigente, será sancionado con multa de cuarenta (40) a quinientas (500) unidades de faltas (UF).</w:t>
      </w:r>
    </w:p>
    <w:p w:rsidR="004733C5" w:rsidRPr="0015210F" w:rsidRDefault="004733C5" w:rsidP="004733C5">
      <w:pPr>
        <w:jc w:val="both"/>
        <w:rPr>
          <w:sz w:val="25"/>
          <w:szCs w:val="25"/>
        </w:rPr>
      </w:pPr>
      <w:r w:rsidRPr="0015210F">
        <w:rPr>
          <w:bCs/>
          <w:sz w:val="25"/>
          <w:szCs w:val="25"/>
        </w:rPr>
        <w:t>Cuando la infracción sea cometida en el marco de una actividad industrial o comercial, la multa será de cincuenta (50) a quinientas (500) UF, pudiendo disponerse además clausura del establecimiento; y/o inhabilitación de hasta diez (10) días. En todos los casos podrá disponerse el decomiso de los elementos, sustancias o instalaciones que generen o faciliten la emisión contaminante.</w:t>
      </w:r>
    </w:p>
    <w:p w:rsidR="004855D0" w:rsidRDefault="004855D0" w:rsidP="004733C5">
      <w:pPr>
        <w:jc w:val="both"/>
        <w:rPr>
          <w:b/>
          <w:sz w:val="25"/>
          <w:szCs w:val="25"/>
        </w:rPr>
      </w:pPr>
    </w:p>
    <w:p w:rsidR="004855D0" w:rsidRDefault="004733C5" w:rsidP="004855D0">
      <w:pPr>
        <w:jc w:val="both"/>
        <w:rPr>
          <w:sz w:val="25"/>
          <w:szCs w:val="25"/>
        </w:rPr>
      </w:pPr>
      <w:r w:rsidRPr="0015210F">
        <w:rPr>
          <w:b/>
          <w:sz w:val="25"/>
          <w:szCs w:val="25"/>
        </w:rPr>
        <w:t>Artículo 62</w:t>
      </w:r>
      <w:r w:rsidRPr="0015210F">
        <w:rPr>
          <w:sz w:val="25"/>
          <w:szCs w:val="25"/>
        </w:rPr>
        <w:t xml:space="preserve"> — Agravante</w:t>
      </w:r>
    </w:p>
    <w:p w:rsidR="004733C5" w:rsidRPr="004855D0" w:rsidRDefault="004733C5" w:rsidP="004855D0">
      <w:pPr>
        <w:jc w:val="both"/>
        <w:rPr>
          <w:sz w:val="25"/>
          <w:szCs w:val="25"/>
        </w:rPr>
      </w:pPr>
      <w:r w:rsidRPr="0015210F">
        <w:rPr>
          <w:bCs/>
          <w:sz w:val="25"/>
          <w:szCs w:val="25"/>
        </w:rPr>
        <w:t>Cuando la conducta prevista en el artículo anterior implique la derivación, conducción o vertido de efluentes hacia la vía pública o hacia inmuebles linderos, provenientes de uso industrial o comercial, lavaderos público o cualquier establecimiento similar la sanción será de multa de setenta (70) a cuatrocientas (400) UF; y/o clausura del establecimiento; y/o inhabilitación de hasta treinta (30) días.</w:t>
      </w:r>
    </w:p>
    <w:p w:rsidR="004733C5" w:rsidRPr="0015210F" w:rsidRDefault="004733C5" w:rsidP="004733C5">
      <w:pPr>
        <w:spacing w:before="100" w:beforeAutospacing="1"/>
        <w:jc w:val="both"/>
        <w:rPr>
          <w:b/>
          <w:sz w:val="25"/>
          <w:szCs w:val="25"/>
        </w:rPr>
      </w:pPr>
      <w:r w:rsidRPr="0015210F">
        <w:rPr>
          <w:b/>
          <w:sz w:val="25"/>
          <w:szCs w:val="25"/>
        </w:rPr>
        <w:t>SECCION IV - HIGIENE EN ESPACIOS DE CONCURRENCIA:</w:t>
      </w:r>
    </w:p>
    <w:p w:rsidR="004733C5" w:rsidRPr="0015210F" w:rsidRDefault="004733C5" w:rsidP="004733C5">
      <w:pPr>
        <w:jc w:val="both"/>
        <w:rPr>
          <w:sz w:val="25"/>
          <w:szCs w:val="25"/>
        </w:rPr>
      </w:pPr>
      <w:r w:rsidRPr="0015210F">
        <w:rPr>
          <w:b/>
          <w:sz w:val="25"/>
          <w:szCs w:val="25"/>
        </w:rPr>
        <w:t>Artículo 63</w:t>
      </w:r>
      <w:r w:rsidRPr="0015210F">
        <w:rPr>
          <w:sz w:val="25"/>
          <w:szCs w:val="25"/>
        </w:rPr>
        <w:t xml:space="preserve"> — El titular o responsable del establecimiento destinado a alojamiento de personas en el que se detecte falta de higiene, será sancionado con multa de 30 a 400 UF y/o inhabilitación por diez días. Cuando el establecimiento esté destinado alojar adultos mayores, enfermos, niños o personas con necesidades especiales será sancionado con multa de 20 a 500 UF y/o inhabilitación por treinta días.-</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64</w:t>
      </w:r>
      <w:r w:rsidRPr="0015210F">
        <w:rPr>
          <w:sz w:val="25"/>
          <w:szCs w:val="25"/>
        </w:rPr>
        <w:t xml:space="preserve"> — El titular o responsable del establecimiento que preste servicios destinado al público general que carezca de higiene en sus servicios sanitarios, será sancionado con multa de 30 a 500 UF.-</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65</w:t>
      </w:r>
      <w:r w:rsidRPr="0015210F">
        <w:rPr>
          <w:sz w:val="25"/>
          <w:szCs w:val="25"/>
        </w:rPr>
        <w:t xml:space="preserve"> — El titular de un establecimiento que no desinfecte y/o lave los tanques de agua destinados al consumo humano, conforme lo previsto en las normas correspondientes, será sancionado con multa 30 a 500 UF y/o clausura del establecimiento.-</w:t>
      </w:r>
    </w:p>
    <w:p w:rsidR="004733C5" w:rsidRPr="0015210F" w:rsidRDefault="004733C5" w:rsidP="004733C5">
      <w:pPr>
        <w:spacing w:before="100" w:beforeAutospacing="1"/>
        <w:jc w:val="both"/>
        <w:rPr>
          <w:b/>
          <w:sz w:val="25"/>
          <w:szCs w:val="25"/>
        </w:rPr>
      </w:pPr>
      <w:r w:rsidRPr="0015210F">
        <w:rPr>
          <w:b/>
          <w:sz w:val="25"/>
          <w:szCs w:val="25"/>
        </w:rPr>
        <w:t>SECCION V -  CONTAMINACION AMBIENTAL:</w:t>
      </w:r>
    </w:p>
    <w:p w:rsidR="004733C5" w:rsidRPr="0015210F" w:rsidRDefault="004733C5" w:rsidP="004733C5">
      <w:pPr>
        <w:jc w:val="both"/>
        <w:rPr>
          <w:sz w:val="25"/>
          <w:szCs w:val="25"/>
        </w:rPr>
      </w:pPr>
      <w:r w:rsidRPr="0015210F">
        <w:rPr>
          <w:b/>
          <w:sz w:val="25"/>
          <w:szCs w:val="25"/>
        </w:rPr>
        <w:t>Artículo 66</w:t>
      </w:r>
      <w:r w:rsidRPr="0015210F">
        <w:rPr>
          <w:sz w:val="25"/>
          <w:szCs w:val="25"/>
        </w:rPr>
        <w:t xml:space="preserve"> — Emisión de gases y contaminación atmosférica</w:t>
      </w:r>
    </w:p>
    <w:p w:rsidR="004855D0" w:rsidRDefault="004733C5" w:rsidP="004733C5">
      <w:pPr>
        <w:jc w:val="both"/>
        <w:rPr>
          <w:sz w:val="25"/>
          <w:szCs w:val="25"/>
        </w:rPr>
      </w:pPr>
      <w:r w:rsidRPr="0015210F">
        <w:rPr>
          <w:sz w:val="25"/>
          <w:szCs w:val="25"/>
        </w:rPr>
        <w:t>El titular, responsable, poseedor o explotador de un inmueble, establecimiento industrial, comercial o actividad que emita, libere o permita la emisión de gases, vapores, humo, sustancias en suspensión o cualquier otro agente contaminante a la atmósfera, en violación a la normativa vigente o superando los límites tolerables establecidos, será sancionado con multa de setenta (70) a quinientas (500) unidades de faltas (UF); y/o clausura del establecimiento; y/o inhabilitación de hasta treinta (30) días. En todos los casos podrá disponerse el decomiso de los elementos, sustancias o instalaciones que generen la emisión contaminante.</w:t>
      </w:r>
    </w:p>
    <w:p w:rsidR="004733C5" w:rsidRPr="0015210F" w:rsidRDefault="004733C5" w:rsidP="004733C5">
      <w:pPr>
        <w:jc w:val="both"/>
        <w:rPr>
          <w:sz w:val="25"/>
          <w:szCs w:val="25"/>
        </w:rPr>
      </w:pPr>
      <w:r w:rsidRPr="0015210F">
        <w:rPr>
          <w:b/>
          <w:sz w:val="25"/>
          <w:szCs w:val="25"/>
        </w:rPr>
        <w:lastRenderedPageBreak/>
        <w:t>Artículo 67</w:t>
      </w:r>
      <w:r w:rsidRPr="0015210F">
        <w:rPr>
          <w:sz w:val="25"/>
          <w:szCs w:val="25"/>
        </w:rPr>
        <w:t xml:space="preserve"> — Agravante por residuos peligrosos</w:t>
      </w:r>
    </w:p>
    <w:p w:rsidR="004733C5" w:rsidRPr="0015210F" w:rsidRDefault="004733C5" w:rsidP="004733C5">
      <w:pPr>
        <w:jc w:val="both"/>
        <w:rPr>
          <w:sz w:val="25"/>
          <w:szCs w:val="25"/>
        </w:rPr>
      </w:pPr>
      <w:r w:rsidRPr="0015210F">
        <w:rPr>
          <w:sz w:val="25"/>
          <w:szCs w:val="25"/>
        </w:rPr>
        <w:t>Cuando la conducta prevista en el artículo anterior involucre sustancias o residuos peligrosos en los términos de la Ley Nacional N° 24.051 y normativa concordante, se aplicarán las sanciones con el máximo de la escala prevista, sin perjuicio de las responsabilidades administrativas, civiles o penales que pudieran corresponder conforme dicha normativa</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68</w:t>
      </w:r>
      <w:r w:rsidRPr="0015210F">
        <w:rPr>
          <w:sz w:val="25"/>
          <w:szCs w:val="25"/>
        </w:rPr>
        <w:t xml:space="preserve"> — Contaminación del suelo</w:t>
      </w:r>
    </w:p>
    <w:p w:rsidR="004733C5" w:rsidRPr="0015210F" w:rsidRDefault="004733C5" w:rsidP="004733C5">
      <w:pPr>
        <w:tabs>
          <w:tab w:val="num" w:pos="720"/>
        </w:tabs>
        <w:jc w:val="both"/>
        <w:rPr>
          <w:sz w:val="25"/>
          <w:szCs w:val="25"/>
        </w:rPr>
      </w:pPr>
      <w:r w:rsidRPr="0015210F">
        <w:rPr>
          <w:sz w:val="25"/>
          <w:szCs w:val="25"/>
        </w:rPr>
        <w:t xml:space="preserve">El que descargue, deposite, infiltre o permita la incorporación en el suelo de sustancias, residuos o efluentes que puedan contaminarlo o alterar sus condiciones físicas, químicas o biológicas, en infracción a lo dispuesto por la normativa vigente, en especial la Ordenanza N° 2358 —Sección 4.4 “Del Suelo”—, será sancionado con multa de veinte (20) a quinientas (500) UF; y/o clausura del establecimiento; y/o inhabilitación de hasta diez (10) días. </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69</w:t>
      </w:r>
      <w:r w:rsidRPr="0015210F">
        <w:rPr>
          <w:sz w:val="25"/>
          <w:szCs w:val="25"/>
        </w:rPr>
        <w:t xml:space="preserve"> — Contaminación del agua</w:t>
      </w:r>
    </w:p>
    <w:p w:rsidR="004733C5" w:rsidRPr="0015210F" w:rsidRDefault="004733C5" w:rsidP="004733C5">
      <w:pPr>
        <w:tabs>
          <w:tab w:val="num" w:pos="720"/>
        </w:tabs>
        <w:jc w:val="both"/>
        <w:rPr>
          <w:sz w:val="25"/>
          <w:szCs w:val="25"/>
        </w:rPr>
      </w:pPr>
      <w:r w:rsidRPr="0015210F">
        <w:rPr>
          <w:sz w:val="25"/>
          <w:szCs w:val="25"/>
        </w:rPr>
        <w:t>El que vierta, descargue o permita la incorporación de sustancias, efluentes o residuos en cursos de agua, desagües, napas o cualquier cuerpo hídrico, en infracción a la normativa vigente, será sancionado con multa de veinticinco (25) a quinientas (500) UF; y/o clausura del establecimiento; y/o inhabilitación.</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70</w:t>
      </w:r>
      <w:r w:rsidRPr="0015210F">
        <w:rPr>
          <w:sz w:val="25"/>
          <w:szCs w:val="25"/>
        </w:rPr>
        <w:t xml:space="preserve"> — Vertido indebido en la red cloacal</w:t>
      </w:r>
    </w:p>
    <w:p w:rsidR="004855D0" w:rsidRDefault="004733C5" w:rsidP="004855D0">
      <w:pPr>
        <w:tabs>
          <w:tab w:val="num" w:pos="720"/>
        </w:tabs>
        <w:jc w:val="both"/>
        <w:rPr>
          <w:bCs/>
          <w:sz w:val="25"/>
          <w:szCs w:val="25"/>
        </w:rPr>
      </w:pPr>
      <w:r w:rsidRPr="0015210F">
        <w:rPr>
          <w:bCs/>
          <w:sz w:val="25"/>
          <w:szCs w:val="25"/>
        </w:rPr>
        <w:t>El que descargue, vierta o permita la incorporación a la red colectora cloacal de sustancias, efluentes, residuos o elementos prohibidos por la normativa vigente, o que no cumplan con las condiciones técnicas establecidas para su vertido, será sancionado con multa de treinta (30) a quinientas (500) UF; y/o clausura del establecimiento; y/o</w:t>
      </w:r>
      <w:r w:rsidR="004855D0">
        <w:rPr>
          <w:bCs/>
          <w:sz w:val="25"/>
          <w:szCs w:val="25"/>
        </w:rPr>
        <w:t xml:space="preserve"> inhabilitación.</w:t>
      </w:r>
    </w:p>
    <w:p w:rsidR="004733C5" w:rsidRPr="0015210F" w:rsidRDefault="004733C5" w:rsidP="004855D0">
      <w:pPr>
        <w:tabs>
          <w:tab w:val="num" w:pos="720"/>
        </w:tabs>
        <w:jc w:val="both"/>
        <w:rPr>
          <w:bCs/>
          <w:sz w:val="25"/>
          <w:szCs w:val="25"/>
        </w:rPr>
      </w:pPr>
      <w:r w:rsidRPr="0015210F">
        <w:rPr>
          <w:bCs/>
          <w:sz w:val="25"/>
          <w:szCs w:val="25"/>
        </w:rPr>
        <w:t>Cuando se trate de actividades industriales o comerciales, podrá disponerse además la suspensión de la conexión al servicio hasta tanto se adecuen las condiciones de vertido.</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71</w:t>
      </w:r>
      <w:r w:rsidRPr="0015210F">
        <w:rPr>
          <w:sz w:val="25"/>
          <w:szCs w:val="25"/>
        </w:rPr>
        <w:t xml:space="preserve"> — Emisión de olores molestos</w:t>
      </w:r>
    </w:p>
    <w:p w:rsidR="004733C5" w:rsidRPr="0015210F" w:rsidRDefault="004733C5" w:rsidP="004733C5">
      <w:pPr>
        <w:tabs>
          <w:tab w:val="num" w:pos="720"/>
        </w:tabs>
        <w:jc w:val="both"/>
        <w:rPr>
          <w:bCs/>
          <w:sz w:val="25"/>
          <w:szCs w:val="25"/>
        </w:rPr>
      </w:pPr>
      <w:r w:rsidRPr="0015210F">
        <w:rPr>
          <w:bCs/>
          <w:sz w:val="25"/>
          <w:szCs w:val="25"/>
        </w:rPr>
        <w:t xml:space="preserve">El titular, responsable o explotador de un inmueble o establecimiento desde el cual se generen olores que excedan la normal tolerancia conforme a las condiciones ambientales del lugar, será sancionado con multa de noventa (90) a doscientas (200) UF; y/o clausura del establecimiento; y/o inhabilitación de hasta diez (10) días. </w:t>
      </w:r>
    </w:p>
    <w:p w:rsidR="004733C5" w:rsidRPr="0015210F" w:rsidRDefault="004733C5" w:rsidP="004733C5">
      <w:pPr>
        <w:jc w:val="both"/>
        <w:rPr>
          <w:bCs/>
          <w:sz w:val="25"/>
          <w:szCs w:val="25"/>
        </w:rPr>
      </w:pPr>
      <w:r w:rsidRPr="0015210F">
        <w:rPr>
          <w:bCs/>
          <w:sz w:val="25"/>
          <w:szCs w:val="25"/>
        </w:rPr>
        <w:t>Cuando se trate de actividades comerciales o industriales, la multa será de cien (100) a trescientas (300) UF. En todos los casos podrá disponerse el decomiso de los elementos que generen la infracción.</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72</w:t>
      </w:r>
      <w:r w:rsidRPr="0015210F">
        <w:rPr>
          <w:sz w:val="25"/>
          <w:szCs w:val="25"/>
        </w:rPr>
        <w:t xml:space="preserve"> — Descargas indebidas de vehículos atmosféricos</w:t>
      </w:r>
    </w:p>
    <w:p w:rsidR="004733C5" w:rsidRPr="0015210F" w:rsidRDefault="004733C5" w:rsidP="004733C5">
      <w:pPr>
        <w:tabs>
          <w:tab w:val="num" w:pos="720"/>
        </w:tabs>
        <w:jc w:val="both"/>
        <w:rPr>
          <w:bCs/>
          <w:sz w:val="25"/>
          <w:szCs w:val="25"/>
        </w:rPr>
      </w:pPr>
      <w:r w:rsidRPr="0015210F">
        <w:rPr>
          <w:bCs/>
          <w:sz w:val="25"/>
          <w:szCs w:val="25"/>
        </w:rPr>
        <w:t xml:space="preserve">El titular o responsable de vehículos atmosféricos o similares que efectúe descargas en lugares no autorizados será sancionado con multa de treinta (30) a quinientas (500) UF; y/o inhabilitación del servicio. </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73</w:t>
      </w:r>
      <w:r w:rsidRPr="0015210F">
        <w:rPr>
          <w:sz w:val="25"/>
          <w:szCs w:val="25"/>
        </w:rPr>
        <w:t xml:space="preserve"> — Manejo inadecuado de residuos peligrosos o contaminantes</w:t>
      </w:r>
    </w:p>
    <w:p w:rsidR="004733C5" w:rsidRPr="0015210F" w:rsidRDefault="004733C5" w:rsidP="004733C5">
      <w:pPr>
        <w:tabs>
          <w:tab w:val="num" w:pos="720"/>
        </w:tabs>
        <w:jc w:val="both"/>
        <w:rPr>
          <w:bCs/>
          <w:sz w:val="25"/>
          <w:szCs w:val="25"/>
        </w:rPr>
      </w:pPr>
      <w:r w:rsidRPr="0015210F">
        <w:rPr>
          <w:bCs/>
          <w:sz w:val="25"/>
          <w:szCs w:val="25"/>
        </w:rPr>
        <w:lastRenderedPageBreak/>
        <w:t xml:space="preserve">El titular o responsable de un establecimiento o actividad que no adopte medidas adecuadas para minimizar la cantidad, peligrosidad o impacto ambiental en la generación, transporte, tratamiento, recuperación o disposición de residuos, en infracción a la normativa vigente —incluida la Ley Nacional N° 24.051 y ordenanzas de adhesión municipal—, será sancionado con multa de cuarenta (40) a quinientas (500) UF; y/o clausura del establecimiento; y/o inhabilitación. </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74</w:t>
      </w:r>
      <w:r w:rsidRPr="0015210F">
        <w:rPr>
          <w:sz w:val="25"/>
          <w:szCs w:val="25"/>
        </w:rPr>
        <w:t xml:space="preserve"> — Inmuebles en condiciones de insalubridad</w:t>
      </w:r>
    </w:p>
    <w:p w:rsidR="004733C5" w:rsidRPr="0015210F" w:rsidRDefault="004733C5" w:rsidP="004733C5">
      <w:pPr>
        <w:jc w:val="both"/>
        <w:rPr>
          <w:sz w:val="25"/>
          <w:szCs w:val="25"/>
        </w:rPr>
      </w:pPr>
      <w:r w:rsidRPr="0015210F">
        <w:rPr>
          <w:bCs/>
          <w:sz w:val="25"/>
          <w:szCs w:val="25"/>
        </w:rPr>
        <w:t>El titular o responsable de un inmueble baldío o parcialmente edificado que no lo mantenga en condiciones adecuadas de higiene, salubridad y seguridad, y que, previa intimación, no realice los trabajos necesarios, será sancionado con multa de cuarenta (40) a quinientas (500) UF, sin perjuicio de la ejecución de los trabajos por la administración municipal a su costo.</w:t>
      </w:r>
    </w:p>
    <w:p w:rsidR="004733C5" w:rsidRPr="0015210F" w:rsidRDefault="004733C5" w:rsidP="004733C5">
      <w:pPr>
        <w:spacing w:before="100" w:beforeAutospacing="1"/>
        <w:jc w:val="both"/>
        <w:rPr>
          <w:b/>
          <w:sz w:val="25"/>
          <w:szCs w:val="25"/>
        </w:rPr>
      </w:pPr>
      <w:r w:rsidRPr="0015210F">
        <w:rPr>
          <w:b/>
          <w:sz w:val="25"/>
          <w:szCs w:val="25"/>
        </w:rPr>
        <w:t xml:space="preserve">Contaminación por ruidos </w:t>
      </w:r>
    </w:p>
    <w:p w:rsidR="004733C5" w:rsidRPr="0015210F" w:rsidRDefault="004733C5" w:rsidP="004733C5">
      <w:pPr>
        <w:jc w:val="both"/>
        <w:rPr>
          <w:sz w:val="25"/>
          <w:szCs w:val="25"/>
        </w:rPr>
      </w:pPr>
      <w:r w:rsidRPr="0015210F">
        <w:rPr>
          <w:b/>
          <w:sz w:val="25"/>
          <w:szCs w:val="25"/>
        </w:rPr>
        <w:t>Artículo 75</w:t>
      </w:r>
      <w:r w:rsidRPr="0015210F">
        <w:rPr>
          <w:sz w:val="25"/>
          <w:szCs w:val="25"/>
        </w:rPr>
        <w:t xml:space="preserve"> — Ruidos molestos</w:t>
      </w:r>
    </w:p>
    <w:p w:rsidR="004733C5" w:rsidRPr="0015210F" w:rsidRDefault="004733C5" w:rsidP="004733C5">
      <w:pPr>
        <w:tabs>
          <w:tab w:val="num" w:pos="720"/>
        </w:tabs>
        <w:jc w:val="both"/>
        <w:rPr>
          <w:b/>
          <w:sz w:val="25"/>
          <w:szCs w:val="25"/>
        </w:rPr>
      </w:pPr>
      <w:r w:rsidRPr="0015210F">
        <w:rPr>
          <w:bCs/>
          <w:sz w:val="25"/>
          <w:szCs w:val="25"/>
        </w:rPr>
        <w:t>El que cause, produzca o estimule ruidos, vibraciones o sonidos innecesarios o excesivos que afecten o sean capaces de afectar al público, aun cuando no superen los límites técnicos establecidos, ya sea en ámbitos públicos o privados, en infracción a la normativa vigente, será sancionado con multa de treinta  (30) a cuatrocientas (400) UF.</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76</w:t>
      </w:r>
      <w:r w:rsidRPr="0015210F">
        <w:rPr>
          <w:sz w:val="25"/>
          <w:szCs w:val="25"/>
        </w:rPr>
        <w:t xml:space="preserve"> — Superación de niveles sonoros permitidos</w:t>
      </w:r>
    </w:p>
    <w:p w:rsidR="004733C5" w:rsidRPr="0015210F" w:rsidRDefault="004733C5" w:rsidP="004733C5">
      <w:pPr>
        <w:tabs>
          <w:tab w:val="num" w:pos="720"/>
        </w:tabs>
        <w:jc w:val="both"/>
        <w:rPr>
          <w:bCs/>
          <w:sz w:val="25"/>
          <w:szCs w:val="25"/>
        </w:rPr>
      </w:pPr>
      <w:r w:rsidRPr="0015210F">
        <w:rPr>
          <w:bCs/>
          <w:sz w:val="25"/>
          <w:szCs w:val="25"/>
        </w:rPr>
        <w:t xml:space="preserve">El que genere emisiones sonoras que superen los niveles máximos establecidos por la normativa vigente y normas técnicas aplicables, será sancionado con multa de cien (100) a quinientas (500) UF; y/o clausura del establecimiento; y/o inhabilitación. </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77</w:t>
      </w:r>
      <w:r w:rsidRPr="0015210F">
        <w:rPr>
          <w:sz w:val="25"/>
          <w:szCs w:val="25"/>
        </w:rPr>
        <w:t xml:space="preserve"> — Ruidos provenientes de vehículos</w:t>
      </w:r>
    </w:p>
    <w:p w:rsidR="004733C5" w:rsidRPr="0015210F" w:rsidRDefault="004733C5" w:rsidP="004733C5">
      <w:pPr>
        <w:tabs>
          <w:tab w:val="num" w:pos="720"/>
        </w:tabs>
        <w:jc w:val="both"/>
        <w:rPr>
          <w:bCs/>
          <w:sz w:val="25"/>
          <w:szCs w:val="25"/>
        </w:rPr>
      </w:pPr>
      <w:r w:rsidRPr="0015210F">
        <w:rPr>
          <w:bCs/>
          <w:sz w:val="25"/>
          <w:szCs w:val="25"/>
        </w:rPr>
        <w:t>El titular, conductor o responsable de un vehículo que circule sin silenciador o con el mismo alterado, produzca ruidos por desperfectos mecánicos, utilice bocinas, sirenas o dispositivos sonoros en forma indebida, realice aceleraciones innecesarias o genere ruidos excesivos, será sancionado con multa de treinta (30) a quinientas (500) UF. Podrá disponerse además la retención preventiva del vehículo hasta la adecuación de las condiciones reglamentarias.</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78</w:t>
      </w:r>
      <w:r w:rsidRPr="0015210F">
        <w:rPr>
          <w:sz w:val="25"/>
          <w:szCs w:val="25"/>
        </w:rPr>
        <w:t xml:space="preserve"> — Equipos de sonido y propaganda sonora</w:t>
      </w:r>
    </w:p>
    <w:p w:rsidR="004733C5" w:rsidRPr="0015210F" w:rsidRDefault="004733C5" w:rsidP="004733C5">
      <w:pPr>
        <w:tabs>
          <w:tab w:val="num" w:pos="720"/>
        </w:tabs>
        <w:jc w:val="both"/>
        <w:rPr>
          <w:bCs/>
          <w:sz w:val="25"/>
          <w:szCs w:val="25"/>
        </w:rPr>
      </w:pPr>
      <w:r w:rsidRPr="0015210F">
        <w:rPr>
          <w:bCs/>
          <w:sz w:val="25"/>
          <w:szCs w:val="25"/>
        </w:rPr>
        <w:t xml:space="preserve">El uso de altavoces, amplificadores o equipos de sonido en la vía pública o hacia ella, en infracción a horarios, niveles o condiciones reglamentarias, será sancionado con multa de treinta (30) a quinientas (500) UF; y/o decomiso o secuestro de los equipos utilizados. </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79</w:t>
      </w:r>
      <w:r w:rsidRPr="0015210F">
        <w:rPr>
          <w:sz w:val="25"/>
          <w:szCs w:val="25"/>
        </w:rPr>
        <w:t xml:space="preserve"> — Actividades recreativas, comerciales o eventos</w:t>
      </w:r>
    </w:p>
    <w:p w:rsidR="004733C5" w:rsidRPr="0015210F" w:rsidRDefault="004733C5" w:rsidP="004733C5">
      <w:pPr>
        <w:tabs>
          <w:tab w:val="num" w:pos="720"/>
        </w:tabs>
        <w:jc w:val="both"/>
        <w:rPr>
          <w:bCs/>
          <w:sz w:val="25"/>
          <w:szCs w:val="25"/>
        </w:rPr>
      </w:pPr>
      <w:r w:rsidRPr="0015210F">
        <w:rPr>
          <w:bCs/>
          <w:sz w:val="25"/>
          <w:szCs w:val="25"/>
        </w:rPr>
        <w:t>El titular o responsable de actividades comerciales, industriales, recreativas o eventos que generen ruidos provenientes de la actividad desarrollada que excedan los niveles permitidos o afecten a terceros, será sancionado con multa de cien (100) a trescientas (300) UF; y/o clausura; y/o inhabilitación.</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lastRenderedPageBreak/>
        <w:t>Artículo 80</w:t>
      </w:r>
      <w:r w:rsidRPr="0015210F">
        <w:rPr>
          <w:sz w:val="25"/>
          <w:szCs w:val="25"/>
        </w:rPr>
        <w:t xml:space="preserve"> — Reincidencia</w:t>
      </w:r>
    </w:p>
    <w:p w:rsidR="004733C5" w:rsidRPr="0015210F" w:rsidRDefault="004733C5" w:rsidP="004733C5">
      <w:pPr>
        <w:jc w:val="both"/>
        <w:rPr>
          <w:bCs/>
          <w:sz w:val="25"/>
          <w:szCs w:val="25"/>
        </w:rPr>
      </w:pPr>
      <w:r w:rsidRPr="0015210F">
        <w:rPr>
          <w:sz w:val="25"/>
          <w:szCs w:val="25"/>
        </w:rPr>
        <w:t xml:space="preserve">En los casos previstos en el artículo anterior, el régimen de reincidencia se regirá por la presente disposición, aplicándose el siguiente esquema sancionatorio: </w:t>
      </w:r>
      <w:r w:rsidRPr="0015210F">
        <w:rPr>
          <w:bCs/>
          <w:sz w:val="25"/>
          <w:szCs w:val="25"/>
        </w:rPr>
        <w:t>la primera infracción será sancionada con multa de hasta cuatrocientas (400) UF. – la segunda infracción será sancionada con multa de hasta mil cien (1100) UF –la tercera infracción la multa será de hasta dos mil cien (2100) UF y clausura de hasta sesenta (60) días. Las posteriores reincidencias serán sancionada con la clausura definitiva y pérdida de habilitación.-</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81</w:t>
      </w:r>
      <w:r w:rsidRPr="0015210F">
        <w:rPr>
          <w:sz w:val="25"/>
          <w:szCs w:val="25"/>
        </w:rPr>
        <w:t xml:space="preserve"> — Secuestro de elementos</w:t>
      </w:r>
    </w:p>
    <w:p w:rsidR="004733C5" w:rsidRPr="0015210F" w:rsidRDefault="004733C5" w:rsidP="004733C5">
      <w:pPr>
        <w:jc w:val="both"/>
        <w:rPr>
          <w:bCs/>
          <w:sz w:val="25"/>
          <w:szCs w:val="25"/>
        </w:rPr>
      </w:pPr>
      <w:r w:rsidRPr="0015210F">
        <w:rPr>
          <w:bCs/>
          <w:sz w:val="25"/>
          <w:szCs w:val="25"/>
        </w:rPr>
        <w:t>En todos los casos de contaminación por ruidos, podrá disponerse el secuestro o decomiso de los elementos utilizados para producir la infracción, los que serán restituidos una vez acreditada su adecuación a la normativa vigente.</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82</w:t>
      </w:r>
      <w:r w:rsidRPr="0015210F">
        <w:rPr>
          <w:sz w:val="25"/>
          <w:szCs w:val="25"/>
        </w:rPr>
        <w:t xml:space="preserve"> — Responsabilidad solidaria</w:t>
      </w:r>
    </w:p>
    <w:p w:rsidR="004733C5" w:rsidRPr="0015210F" w:rsidRDefault="004733C5" w:rsidP="004733C5">
      <w:pPr>
        <w:jc w:val="both"/>
        <w:rPr>
          <w:bCs/>
          <w:sz w:val="25"/>
          <w:szCs w:val="25"/>
        </w:rPr>
      </w:pPr>
      <w:r w:rsidRPr="0015210F">
        <w:rPr>
          <w:bCs/>
          <w:sz w:val="25"/>
          <w:szCs w:val="25"/>
        </w:rPr>
        <w:t>Serán responsables solidarios quienes causen o faciliten la infracción; los titulares de los establecimientos; los propietarios y conductores de vehículos; los representantes legales en caso de menores.</w:t>
      </w:r>
    </w:p>
    <w:p w:rsidR="004855D0" w:rsidRDefault="004855D0" w:rsidP="004733C5">
      <w:pPr>
        <w:jc w:val="both"/>
        <w:rPr>
          <w:b/>
          <w:sz w:val="25"/>
          <w:szCs w:val="25"/>
        </w:rPr>
      </w:pPr>
    </w:p>
    <w:p w:rsidR="004733C5" w:rsidRPr="0015210F" w:rsidRDefault="004733C5" w:rsidP="004733C5">
      <w:pPr>
        <w:jc w:val="both"/>
        <w:rPr>
          <w:sz w:val="25"/>
          <w:szCs w:val="25"/>
        </w:rPr>
      </w:pPr>
      <w:r w:rsidRPr="0015210F">
        <w:rPr>
          <w:b/>
          <w:sz w:val="25"/>
          <w:szCs w:val="25"/>
        </w:rPr>
        <w:t>Artículo 83</w:t>
      </w:r>
      <w:r w:rsidRPr="0015210F">
        <w:rPr>
          <w:sz w:val="25"/>
          <w:szCs w:val="25"/>
        </w:rPr>
        <w:t xml:space="preserve"> — Agravantes</w:t>
      </w:r>
    </w:p>
    <w:p w:rsidR="004733C5" w:rsidRPr="0015210F" w:rsidRDefault="004733C5" w:rsidP="004733C5">
      <w:pPr>
        <w:jc w:val="both"/>
        <w:rPr>
          <w:bCs/>
          <w:sz w:val="25"/>
          <w:szCs w:val="25"/>
        </w:rPr>
      </w:pPr>
      <w:r w:rsidRPr="0015210F">
        <w:rPr>
          <w:bCs/>
          <w:sz w:val="25"/>
          <w:szCs w:val="25"/>
        </w:rPr>
        <w:t xml:space="preserve">La sanción será agravada cuando: </w:t>
      </w:r>
    </w:p>
    <w:p w:rsidR="00C11F70" w:rsidRDefault="00C11F70" w:rsidP="00B24B51">
      <w:pPr>
        <w:pStyle w:val="Prrafodelista"/>
        <w:numPr>
          <w:ilvl w:val="0"/>
          <w:numId w:val="18"/>
        </w:numPr>
        <w:tabs>
          <w:tab w:val="left" w:pos="426"/>
        </w:tabs>
        <w:ind w:left="0" w:firstLine="0"/>
        <w:jc w:val="both"/>
        <w:rPr>
          <w:bCs/>
          <w:sz w:val="25"/>
          <w:szCs w:val="25"/>
        </w:rPr>
      </w:pPr>
      <w:r>
        <w:rPr>
          <w:bCs/>
          <w:sz w:val="25"/>
          <w:szCs w:val="25"/>
        </w:rPr>
        <w:t>L</w:t>
      </w:r>
      <w:r w:rsidR="004733C5" w:rsidRPr="004855D0">
        <w:rPr>
          <w:bCs/>
          <w:sz w:val="25"/>
          <w:szCs w:val="25"/>
        </w:rPr>
        <w:t>a infracción genere afectación a la salud</w:t>
      </w:r>
      <w:r w:rsidR="008356FF">
        <w:rPr>
          <w:bCs/>
          <w:sz w:val="25"/>
          <w:szCs w:val="25"/>
        </w:rPr>
        <w:t>.</w:t>
      </w:r>
    </w:p>
    <w:p w:rsidR="00C11F70" w:rsidRDefault="00C11F70" w:rsidP="00B24B51">
      <w:pPr>
        <w:pStyle w:val="Prrafodelista"/>
        <w:numPr>
          <w:ilvl w:val="0"/>
          <w:numId w:val="18"/>
        </w:numPr>
        <w:tabs>
          <w:tab w:val="left" w:pos="426"/>
        </w:tabs>
        <w:ind w:left="0" w:firstLine="0"/>
        <w:jc w:val="both"/>
        <w:rPr>
          <w:bCs/>
          <w:sz w:val="25"/>
          <w:szCs w:val="25"/>
        </w:rPr>
      </w:pPr>
      <w:r>
        <w:rPr>
          <w:bCs/>
          <w:sz w:val="25"/>
          <w:szCs w:val="25"/>
        </w:rPr>
        <w:t>S</w:t>
      </w:r>
      <w:r w:rsidR="004733C5" w:rsidRPr="004855D0">
        <w:rPr>
          <w:bCs/>
          <w:sz w:val="25"/>
          <w:szCs w:val="25"/>
        </w:rPr>
        <w:t>e produzca en zonas sensibles (hospitales, escuelas, etc.)</w:t>
      </w:r>
      <w:r w:rsidR="008356FF">
        <w:rPr>
          <w:bCs/>
          <w:sz w:val="25"/>
          <w:szCs w:val="25"/>
        </w:rPr>
        <w:t>.</w:t>
      </w:r>
    </w:p>
    <w:p w:rsidR="00C11F70" w:rsidRDefault="00C11F70" w:rsidP="00B24B51">
      <w:pPr>
        <w:pStyle w:val="Prrafodelista"/>
        <w:numPr>
          <w:ilvl w:val="0"/>
          <w:numId w:val="18"/>
        </w:numPr>
        <w:tabs>
          <w:tab w:val="left" w:pos="426"/>
        </w:tabs>
        <w:ind w:left="0" w:firstLine="0"/>
        <w:jc w:val="both"/>
        <w:rPr>
          <w:bCs/>
          <w:sz w:val="25"/>
          <w:szCs w:val="25"/>
        </w:rPr>
      </w:pPr>
      <w:r>
        <w:rPr>
          <w:bCs/>
          <w:sz w:val="25"/>
          <w:szCs w:val="25"/>
        </w:rPr>
        <w:t>S</w:t>
      </w:r>
      <w:r w:rsidR="004733C5" w:rsidRPr="00C11F70">
        <w:rPr>
          <w:bCs/>
          <w:sz w:val="25"/>
          <w:szCs w:val="25"/>
        </w:rPr>
        <w:t>e realice en horario nocturno</w:t>
      </w:r>
      <w:r w:rsidR="008356FF">
        <w:rPr>
          <w:bCs/>
          <w:sz w:val="25"/>
          <w:szCs w:val="25"/>
        </w:rPr>
        <w:t>.</w:t>
      </w:r>
    </w:p>
    <w:p w:rsidR="004733C5" w:rsidRPr="00C11F70" w:rsidRDefault="00C11F70" w:rsidP="00B24B51">
      <w:pPr>
        <w:pStyle w:val="Prrafodelista"/>
        <w:numPr>
          <w:ilvl w:val="0"/>
          <w:numId w:val="18"/>
        </w:numPr>
        <w:tabs>
          <w:tab w:val="left" w:pos="426"/>
        </w:tabs>
        <w:ind w:left="0" w:firstLine="0"/>
        <w:jc w:val="both"/>
        <w:rPr>
          <w:bCs/>
          <w:sz w:val="25"/>
          <w:szCs w:val="25"/>
        </w:rPr>
      </w:pPr>
      <w:r>
        <w:rPr>
          <w:bCs/>
          <w:sz w:val="25"/>
          <w:szCs w:val="25"/>
        </w:rPr>
        <w:t>E</w:t>
      </w:r>
      <w:r w:rsidR="004733C5" w:rsidRPr="00C11F70">
        <w:rPr>
          <w:bCs/>
          <w:sz w:val="25"/>
          <w:szCs w:val="25"/>
        </w:rPr>
        <w:t>xista reiteración de conductas.</w:t>
      </w:r>
    </w:p>
    <w:p w:rsidR="004733C5" w:rsidRPr="0015210F" w:rsidRDefault="004733C5" w:rsidP="004733C5">
      <w:pPr>
        <w:jc w:val="both"/>
        <w:rPr>
          <w:b/>
          <w:sz w:val="25"/>
          <w:szCs w:val="25"/>
        </w:rPr>
      </w:pPr>
    </w:p>
    <w:p w:rsidR="004733C5" w:rsidRPr="0015210F" w:rsidRDefault="004733C5" w:rsidP="004733C5">
      <w:pPr>
        <w:jc w:val="both"/>
        <w:rPr>
          <w:b/>
          <w:sz w:val="25"/>
          <w:szCs w:val="25"/>
        </w:rPr>
      </w:pPr>
      <w:r w:rsidRPr="0015210F">
        <w:rPr>
          <w:b/>
          <w:sz w:val="25"/>
          <w:szCs w:val="25"/>
        </w:rPr>
        <w:t xml:space="preserve">SECCION VII - DE LOS ANIMALES: </w:t>
      </w:r>
    </w:p>
    <w:p w:rsidR="004733C5" w:rsidRPr="0015210F" w:rsidRDefault="004733C5" w:rsidP="004733C5">
      <w:pPr>
        <w:jc w:val="both"/>
        <w:rPr>
          <w:sz w:val="25"/>
          <w:szCs w:val="25"/>
        </w:rPr>
      </w:pPr>
      <w:r w:rsidRPr="0015210F">
        <w:rPr>
          <w:b/>
          <w:sz w:val="25"/>
          <w:szCs w:val="25"/>
        </w:rPr>
        <w:t>Artículo 84</w:t>
      </w:r>
      <w:r w:rsidRPr="0015210F">
        <w:rPr>
          <w:sz w:val="25"/>
          <w:szCs w:val="25"/>
        </w:rPr>
        <w:t xml:space="preserve"> — Maltrato y crueldad animal</w:t>
      </w:r>
    </w:p>
    <w:p w:rsidR="004733C5" w:rsidRPr="0015210F" w:rsidRDefault="004733C5" w:rsidP="004733C5">
      <w:pPr>
        <w:tabs>
          <w:tab w:val="num" w:pos="720"/>
        </w:tabs>
        <w:jc w:val="both"/>
        <w:rPr>
          <w:bCs/>
          <w:sz w:val="25"/>
          <w:szCs w:val="25"/>
        </w:rPr>
      </w:pPr>
      <w:r w:rsidRPr="0015210F">
        <w:rPr>
          <w:bCs/>
          <w:sz w:val="25"/>
          <w:szCs w:val="25"/>
        </w:rPr>
        <w:t xml:space="preserve">El que infligiere malos tratos, actos de crueldad, sufrimiento, lesiones o sometiere a un animal a condiciones de vida incompatibles con su bienestar, será sancionado con multa de cien (100) a quinientas (500) UF; y/o decomiso del animal; y/o inhabilitación para la tenencia. </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85</w:t>
      </w:r>
      <w:r w:rsidRPr="0015210F">
        <w:rPr>
          <w:sz w:val="25"/>
          <w:szCs w:val="25"/>
        </w:rPr>
        <w:t xml:space="preserve"> — Abandono de animales</w:t>
      </w:r>
    </w:p>
    <w:p w:rsidR="004733C5" w:rsidRPr="0015210F" w:rsidRDefault="004733C5" w:rsidP="004733C5">
      <w:pPr>
        <w:tabs>
          <w:tab w:val="num" w:pos="720"/>
        </w:tabs>
        <w:jc w:val="both"/>
        <w:rPr>
          <w:bCs/>
          <w:sz w:val="25"/>
          <w:szCs w:val="25"/>
        </w:rPr>
      </w:pPr>
      <w:r w:rsidRPr="0015210F">
        <w:rPr>
          <w:bCs/>
          <w:sz w:val="25"/>
          <w:szCs w:val="25"/>
        </w:rPr>
        <w:t xml:space="preserve">El que abandonare animales en la vía pública o en lugares no aptos para su resguardo, será sancionado con multa de cien (100) a quinientas (500) UF; y/o decomiso del animal. </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86</w:t>
      </w:r>
      <w:r w:rsidRPr="0015210F">
        <w:rPr>
          <w:sz w:val="25"/>
          <w:szCs w:val="25"/>
        </w:rPr>
        <w:t xml:space="preserve"> — Falta de cuidado y condiciones sanitarias</w:t>
      </w:r>
    </w:p>
    <w:p w:rsidR="004733C5" w:rsidRPr="0015210F" w:rsidRDefault="004733C5" w:rsidP="004733C5">
      <w:pPr>
        <w:tabs>
          <w:tab w:val="num" w:pos="720"/>
        </w:tabs>
        <w:jc w:val="both"/>
        <w:rPr>
          <w:bCs/>
          <w:color w:val="EE0000"/>
          <w:sz w:val="25"/>
          <w:szCs w:val="25"/>
        </w:rPr>
      </w:pPr>
      <w:r w:rsidRPr="0015210F">
        <w:rPr>
          <w:bCs/>
          <w:sz w:val="25"/>
          <w:szCs w:val="25"/>
        </w:rPr>
        <w:t xml:space="preserve">El titular o responsable que no brinde a los animales alimentación, agua, resguardo, atención veterinaria o condiciones adecuadas de higiene y salubridad, será sancionado con multa de cincuenta (50) a cuatrocientas (400) UF. </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87</w:t>
      </w:r>
      <w:r w:rsidRPr="0015210F">
        <w:rPr>
          <w:sz w:val="25"/>
          <w:szCs w:val="25"/>
        </w:rPr>
        <w:t xml:space="preserve"> — Tenencia indebida o peligrosa</w:t>
      </w:r>
    </w:p>
    <w:p w:rsidR="004733C5" w:rsidRPr="0015210F" w:rsidRDefault="004733C5" w:rsidP="004733C5">
      <w:pPr>
        <w:jc w:val="both"/>
        <w:rPr>
          <w:sz w:val="25"/>
          <w:szCs w:val="25"/>
        </w:rPr>
      </w:pPr>
      <w:r w:rsidRPr="0015210F">
        <w:rPr>
          <w:bCs/>
          <w:sz w:val="25"/>
          <w:szCs w:val="25"/>
        </w:rPr>
        <w:lastRenderedPageBreak/>
        <w:t xml:space="preserve">El que posea, mantenga o permita la tenencia de animales en condiciones que impliquen riesgo para la salud o seguridad de las personas o de otros animales, será sancionado con multa de cincuenta (50) a cuatrocientas (400) UF; y/o decomiso. </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88</w:t>
      </w:r>
      <w:r w:rsidRPr="0015210F">
        <w:rPr>
          <w:sz w:val="25"/>
          <w:szCs w:val="25"/>
        </w:rPr>
        <w:t xml:space="preserve"> — Animales sueltos en la vía pública</w:t>
      </w:r>
    </w:p>
    <w:p w:rsidR="004733C5" w:rsidRPr="0015210F" w:rsidRDefault="004733C5" w:rsidP="004733C5">
      <w:pPr>
        <w:jc w:val="both"/>
        <w:rPr>
          <w:sz w:val="25"/>
          <w:szCs w:val="25"/>
        </w:rPr>
      </w:pPr>
      <w:r w:rsidRPr="0015210F">
        <w:rPr>
          <w:bCs/>
          <w:sz w:val="25"/>
          <w:szCs w:val="25"/>
        </w:rPr>
        <w:t xml:space="preserve">El titular o responsable que permita la circulación de animales sueltos en la vía pública o espacios de uso común será sancionado con multa de cincuenta (50) a cuatrocientas (400) UF. Podrá disponerse además retención del animal; gastos de traslado y estadía a cargo del responsable. </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89</w:t>
      </w:r>
      <w:r w:rsidRPr="0015210F">
        <w:rPr>
          <w:sz w:val="25"/>
          <w:szCs w:val="25"/>
        </w:rPr>
        <w:t xml:space="preserve"> — Tenencia prohibida o sin autorización</w:t>
      </w:r>
    </w:p>
    <w:p w:rsidR="004733C5" w:rsidRPr="0015210F" w:rsidRDefault="004733C5" w:rsidP="004733C5">
      <w:pPr>
        <w:jc w:val="both"/>
        <w:rPr>
          <w:sz w:val="25"/>
          <w:szCs w:val="25"/>
        </w:rPr>
      </w:pPr>
      <w:r w:rsidRPr="0015210F">
        <w:rPr>
          <w:bCs/>
          <w:sz w:val="25"/>
          <w:szCs w:val="25"/>
        </w:rPr>
        <w:t xml:space="preserve">El que posea, tenga o mantenga animales cuya tenencia se encuentre prohibida o sujeta a autorización, sin cumplir con las condiciones exigidas por la normativa municipal, provincial o nacional aplicable, será sancionado con multa de veinte (20) a trescientas (300) UF por cada animal; y/o decomiso. </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90</w:t>
      </w:r>
      <w:r w:rsidRPr="0015210F">
        <w:rPr>
          <w:sz w:val="25"/>
          <w:szCs w:val="25"/>
        </w:rPr>
        <w:t xml:space="preserve"> — Actividad comercial o exhibición irregular</w:t>
      </w:r>
    </w:p>
    <w:p w:rsidR="004733C5" w:rsidRPr="0015210F" w:rsidRDefault="004733C5" w:rsidP="004733C5">
      <w:pPr>
        <w:jc w:val="both"/>
        <w:rPr>
          <w:sz w:val="25"/>
          <w:szCs w:val="25"/>
        </w:rPr>
      </w:pPr>
      <w:r w:rsidRPr="0015210F">
        <w:rPr>
          <w:bCs/>
          <w:sz w:val="25"/>
          <w:szCs w:val="25"/>
        </w:rPr>
        <w:t xml:space="preserve">La venta, tenencia, guarda, exhibición o cría de animales en infracción a las normas de sanidad, higiene o seguridad será sancionada con multa de treinta (30) a cuatrocientas (400) UF; y/o clausura del establecimiento; y/o decomiso. </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91</w:t>
      </w:r>
      <w:r w:rsidRPr="0015210F">
        <w:rPr>
          <w:sz w:val="25"/>
          <w:szCs w:val="25"/>
        </w:rPr>
        <w:t xml:space="preserve"> — Responsabilidad del tenedor</w:t>
      </w:r>
    </w:p>
    <w:p w:rsidR="004733C5" w:rsidRPr="0015210F" w:rsidRDefault="004733C5" w:rsidP="004733C5">
      <w:pPr>
        <w:jc w:val="both"/>
        <w:rPr>
          <w:sz w:val="25"/>
          <w:szCs w:val="25"/>
        </w:rPr>
      </w:pPr>
      <w:r w:rsidRPr="0015210F">
        <w:rPr>
          <w:bCs/>
          <w:sz w:val="25"/>
          <w:szCs w:val="25"/>
        </w:rPr>
        <w:t>Las sanciones previstas en el presente capítulo serán aplicables al propietario, tenedor, guardador o responsable del animal.</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92</w:t>
      </w:r>
      <w:r w:rsidRPr="0015210F">
        <w:rPr>
          <w:sz w:val="25"/>
          <w:szCs w:val="25"/>
        </w:rPr>
        <w:t xml:space="preserve"> — Agravantes</w:t>
      </w:r>
    </w:p>
    <w:p w:rsidR="004733C5" w:rsidRPr="0015210F" w:rsidRDefault="004733C5" w:rsidP="004733C5">
      <w:pPr>
        <w:jc w:val="both"/>
        <w:rPr>
          <w:bCs/>
          <w:sz w:val="25"/>
          <w:szCs w:val="25"/>
        </w:rPr>
      </w:pPr>
      <w:r w:rsidRPr="0015210F">
        <w:rPr>
          <w:bCs/>
          <w:sz w:val="25"/>
          <w:szCs w:val="25"/>
        </w:rPr>
        <w:t xml:space="preserve">Se graduará la sanción teniendo especialmente en cuenta: </w:t>
      </w:r>
    </w:p>
    <w:p w:rsidR="00C11F70" w:rsidRDefault="00C11F70" w:rsidP="00B24B51">
      <w:pPr>
        <w:pStyle w:val="Prrafodelista"/>
        <w:numPr>
          <w:ilvl w:val="0"/>
          <w:numId w:val="19"/>
        </w:numPr>
        <w:tabs>
          <w:tab w:val="left" w:pos="426"/>
        </w:tabs>
        <w:ind w:left="0" w:firstLine="0"/>
        <w:jc w:val="both"/>
        <w:rPr>
          <w:bCs/>
          <w:sz w:val="25"/>
          <w:szCs w:val="25"/>
        </w:rPr>
      </w:pPr>
      <w:r>
        <w:rPr>
          <w:bCs/>
          <w:sz w:val="25"/>
          <w:szCs w:val="25"/>
        </w:rPr>
        <w:t>Q</w:t>
      </w:r>
      <w:r w:rsidR="004733C5" w:rsidRPr="00C11F70">
        <w:rPr>
          <w:bCs/>
          <w:sz w:val="25"/>
          <w:szCs w:val="25"/>
        </w:rPr>
        <w:t>ue el hecho genere riesgo o daño a personas</w:t>
      </w:r>
    </w:p>
    <w:p w:rsidR="00C11F70" w:rsidRDefault="00C11F70" w:rsidP="00B24B51">
      <w:pPr>
        <w:pStyle w:val="Prrafodelista"/>
        <w:numPr>
          <w:ilvl w:val="0"/>
          <w:numId w:val="19"/>
        </w:numPr>
        <w:tabs>
          <w:tab w:val="left" w:pos="426"/>
        </w:tabs>
        <w:ind w:left="0" w:firstLine="0"/>
        <w:jc w:val="both"/>
        <w:rPr>
          <w:bCs/>
          <w:sz w:val="25"/>
          <w:szCs w:val="25"/>
        </w:rPr>
      </w:pPr>
      <w:r>
        <w:rPr>
          <w:bCs/>
          <w:sz w:val="25"/>
          <w:szCs w:val="25"/>
        </w:rPr>
        <w:t>Q</w:t>
      </w:r>
      <w:r w:rsidR="004733C5" w:rsidRPr="00C11F70">
        <w:rPr>
          <w:bCs/>
          <w:sz w:val="25"/>
          <w:szCs w:val="25"/>
        </w:rPr>
        <w:t>ue exista reiteración de conductas</w:t>
      </w:r>
    </w:p>
    <w:p w:rsidR="004733C5" w:rsidRPr="00C11F70" w:rsidRDefault="00C11F70" w:rsidP="00B24B51">
      <w:pPr>
        <w:pStyle w:val="Prrafodelista"/>
        <w:numPr>
          <w:ilvl w:val="0"/>
          <w:numId w:val="19"/>
        </w:numPr>
        <w:tabs>
          <w:tab w:val="left" w:pos="426"/>
        </w:tabs>
        <w:ind w:left="0" w:firstLine="0"/>
        <w:jc w:val="both"/>
        <w:rPr>
          <w:bCs/>
          <w:sz w:val="25"/>
          <w:szCs w:val="25"/>
        </w:rPr>
      </w:pPr>
      <w:r>
        <w:rPr>
          <w:bCs/>
          <w:sz w:val="25"/>
          <w:szCs w:val="25"/>
        </w:rPr>
        <w:t>Q</w:t>
      </w:r>
      <w:r w:rsidR="004733C5" w:rsidRPr="00C11F70">
        <w:rPr>
          <w:bCs/>
          <w:sz w:val="25"/>
          <w:szCs w:val="25"/>
        </w:rPr>
        <w:t>ue se trate de actividad comercial.</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93</w:t>
      </w:r>
      <w:r w:rsidRPr="0015210F">
        <w:rPr>
          <w:sz w:val="25"/>
          <w:szCs w:val="25"/>
        </w:rPr>
        <w:t xml:space="preserve"> — Normativa complementaria</w:t>
      </w:r>
    </w:p>
    <w:p w:rsidR="004733C5" w:rsidRPr="0015210F" w:rsidRDefault="004733C5" w:rsidP="004733C5">
      <w:pPr>
        <w:jc w:val="both"/>
        <w:rPr>
          <w:sz w:val="25"/>
          <w:szCs w:val="25"/>
        </w:rPr>
      </w:pPr>
      <w:r w:rsidRPr="0015210F">
        <w:rPr>
          <w:bCs/>
          <w:sz w:val="25"/>
          <w:szCs w:val="25"/>
        </w:rPr>
        <w:t>Las disposiciones del presente capítulo se interpretarán en concordancia con la normativa municipal vigente, la Ley Nacional N° 14.346 de protección animal y demás normas aplicables.</w:t>
      </w:r>
    </w:p>
    <w:p w:rsidR="004733C5" w:rsidRPr="0015210F" w:rsidRDefault="004733C5" w:rsidP="004733C5">
      <w:pPr>
        <w:spacing w:before="100" w:beforeAutospacing="1"/>
        <w:jc w:val="both"/>
        <w:rPr>
          <w:b/>
          <w:sz w:val="25"/>
          <w:szCs w:val="25"/>
        </w:rPr>
      </w:pPr>
      <w:r w:rsidRPr="0015210F">
        <w:rPr>
          <w:b/>
          <w:sz w:val="25"/>
          <w:szCs w:val="25"/>
        </w:rPr>
        <w:t>SECCION VIII — EQUINOS</w:t>
      </w:r>
    </w:p>
    <w:p w:rsidR="004733C5" w:rsidRPr="0015210F" w:rsidRDefault="004733C5" w:rsidP="004733C5">
      <w:pPr>
        <w:jc w:val="both"/>
        <w:rPr>
          <w:sz w:val="25"/>
          <w:szCs w:val="25"/>
        </w:rPr>
      </w:pPr>
      <w:r w:rsidRPr="0015210F">
        <w:rPr>
          <w:b/>
          <w:sz w:val="25"/>
          <w:szCs w:val="25"/>
        </w:rPr>
        <w:t>Artículo 94</w:t>
      </w:r>
      <w:r w:rsidRPr="0015210F">
        <w:rPr>
          <w:sz w:val="25"/>
          <w:szCs w:val="25"/>
        </w:rPr>
        <w:t xml:space="preserve"> — Ámbito de aplicación</w:t>
      </w:r>
    </w:p>
    <w:p w:rsidR="004733C5" w:rsidRPr="0015210F" w:rsidRDefault="004733C5" w:rsidP="004733C5">
      <w:pPr>
        <w:jc w:val="both"/>
        <w:rPr>
          <w:sz w:val="25"/>
          <w:szCs w:val="25"/>
        </w:rPr>
      </w:pPr>
      <w:r w:rsidRPr="0015210F">
        <w:rPr>
          <w:bCs/>
          <w:sz w:val="25"/>
          <w:szCs w:val="25"/>
        </w:rPr>
        <w:t>Las disposiciones del presente subcapítulo se aplican a la tenencia, guarda, circulación y uso de equinos dentro del ejido municipal.</w:t>
      </w:r>
    </w:p>
    <w:p w:rsidR="00C11F70" w:rsidRDefault="00C11F70" w:rsidP="004733C5">
      <w:pPr>
        <w:jc w:val="both"/>
        <w:rPr>
          <w:b/>
          <w:sz w:val="25"/>
          <w:szCs w:val="25"/>
        </w:rPr>
      </w:pPr>
    </w:p>
    <w:p w:rsidR="004733C5" w:rsidRPr="0015210F" w:rsidRDefault="004733C5" w:rsidP="004733C5">
      <w:pPr>
        <w:jc w:val="both"/>
        <w:rPr>
          <w:sz w:val="25"/>
          <w:szCs w:val="25"/>
        </w:rPr>
      </w:pPr>
      <w:r w:rsidRPr="0015210F">
        <w:rPr>
          <w:b/>
          <w:sz w:val="25"/>
          <w:szCs w:val="25"/>
        </w:rPr>
        <w:t>Artículo 95</w:t>
      </w:r>
      <w:r w:rsidRPr="0015210F">
        <w:rPr>
          <w:sz w:val="25"/>
          <w:szCs w:val="25"/>
        </w:rPr>
        <w:t xml:space="preserve"> — Animales sueltos</w:t>
      </w:r>
    </w:p>
    <w:p w:rsidR="004733C5" w:rsidRPr="0015210F" w:rsidRDefault="004733C5" w:rsidP="004733C5">
      <w:pPr>
        <w:jc w:val="both"/>
        <w:rPr>
          <w:sz w:val="25"/>
          <w:szCs w:val="25"/>
        </w:rPr>
      </w:pPr>
      <w:r w:rsidRPr="0015210F">
        <w:rPr>
          <w:bCs/>
          <w:sz w:val="25"/>
          <w:szCs w:val="25"/>
        </w:rPr>
        <w:lastRenderedPageBreak/>
        <w:t>El titular, tenedor o responsable de equinos que permita su permanencia o circulación en la vía pública o en espacios de uso común o en predios no debidamente resguardados, será sancionado con multa de cincuenta (50) a cuatrocientas (400) UF y/o secuestro del animal.</w:t>
      </w:r>
    </w:p>
    <w:p w:rsidR="00B162A3" w:rsidRDefault="00B162A3" w:rsidP="004733C5">
      <w:pPr>
        <w:jc w:val="both"/>
        <w:rPr>
          <w:b/>
          <w:sz w:val="25"/>
          <w:szCs w:val="25"/>
        </w:rPr>
      </w:pPr>
    </w:p>
    <w:p w:rsidR="004733C5" w:rsidRPr="0015210F" w:rsidRDefault="004733C5" w:rsidP="004733C5">
      <w:pPr>
        <w:jc w:val="both"/>
        <w:rPr>
          <w:sz w:val="25"/>
          <w:szCs w:val="25"/>
        </w:rPr>
      </w:pPr>
      <w:r w:rsidRPr="0015210F">
        <w:rPr>
          <w:b/>
          <w:sz w:val="25"/>
          <w:szCs w:val="25"/>
        </w:rPr>
        <w:t>Artículo 96</w:t>
      </w:r>
      <w:r w:rsidRPr="0015210F">
        <w:rPr>
          <w:sz w:val="25"/>
          <w:szCs w:val="25"/>
        </w:rPr>
        <w:t xml:space="preserve"> — Falta de inscripción en el registro</w:t>
      </w:r>
    </w:p>
    <w:p w:rsidR="004733C5" w:rsidRPr="0015210F" w:rsidRDefault="004733C5" w:rsidP="004733C5">
      <w:pPr>
        <w:jc w:val="both"/>
        <w:rPr>
          <w:sz w:val="25"/>
          <w:szCs w:val="25"/>
        </w:rPr>
      </w:pPr>
      <w:r w:rsidRPr="0015210F">
        <w:rPr>
          <w:bCs/>
          <w:sz w:val="25"/>
          <w:szCs w:val="25"/>
        </w:rPr>
        <w:t>El titular o responsable de equinos que no se encuentre inscripto en el registro municipal obligatorio será sancionado con multa de treinta (30) a trescientas (300) UF.</w:t>
      </w:r>
    </w:p>
    <w:p w:rsidR="00B162A3" w:rsidRDefault="00B162A3" w:rsidP="004733C5">
      <w:pPr>
        <w:jc w:val="both"/>
        <w:rPr>
          <w:b/>
          <w:sz w:val="25"/>
          <w:szCs w:val="25"/>
        </w:rPr>
      </w:pPr>
    </w:p>
    <w:p w:rsidR="004733C5" w:rsidRPr="0015210F" w:rsidRDefault="004733C5" w:rsidP="004733C5">
      <w:pPr>
        <w:jc w:val="both"/>
        <w:rPr>
          <w:sz w:val="25"/>
          <w:szCs w:val="25"/>
        </w:rPr>
      </w:pPr>
      <w:r w:rsidRPr="0015210F">
        <w:rPr>
          <w:b/>
          <w:sz w:val="25"/>
          <w:szCs w:val="25"/>
        </w:rPr>
        <w:t>Artículo 97</w:t>
      </w:r>
      <w:r w:rsidRPr="0015210F">
        <w:rPr>
          <w:sz w:val="25"/>
          <w:szCs w:val="25"/>
        </w:rPr>
        <w:t xml:space="preserve"> — Conducción por menores de edad</w:t>
      </w:r>
    </w:p>
    <w:p w:rsidR="004733C5" w:rsidRPr="0015210F" w:rsidRDefault="004733C5" w:rsidP="004733C5">
      <w:pPr>
        <w:jc w:val="both"/>
        <w:rPr>
          <w:sz w:val="25"/>
          <w:szCs w:val="25"/>
        </w:rPr>
      </w:pPr>
      <w:r w:rsidRPr="0015210F">
        <w:rPr>
          <w:bCs/>
          <w:sz w:val="25"/>
          <w:szCs w:val="25"/>
        </w:rPr>
        <w:t>El que permita, facilite o consienta la conducción de vehículos tirados por equinos por personas menores de edad será sancionado con multa de veinte (20) a trescientos (300) UF, y/o secuestro del animal y/o del vehículo.</w:t>
      </w:r>
    </w:p>
    <w:p w:rsidR="00B162A3" w:rsidRDefault="00B162A3" w:rsidP="004733C5">
      <w:pPr>
        <w:jc w:val="both"/>
        <w:rPr>
          <w:b/>
          <w:sz w:val="25"/>
          <w:szCs w:val="25"/>
        </w:rPr>
      </w:pPr>
    </w:p>
    <w:p w:rsidR="004733C5" w:rsidRPr="0015210F" w:rsidRDefault="004733C5" w:rsidP="004733C5">
      <w:pPr>
        <w:jc w:val="both"/>
        <w:rPr>
          <w:sz w:val="25"/>
          <w:szCs w:val="25"/>
        </w:rPr>
      </w:pPr>
      <w:r w:rsidRPr="0015210F">
        <w:rPr>
          <w:b/>
          <w:sz w:val="25"/>
          <w:szCs w:val="25"/>
        </w:rPr>
        <w:t>Artículo 98</w:t>
      </w:r>
      <w:r w:rsidRPr="0015210F">
        <w:rPr>
          <w:sz w:val="25"/>
          <w:szCs w:val="25"/>
        </w:rPr>
        <w:t xml:space="preserve"> — Falta de condiciones adecuadas de guarda</w:t>
      </w:r>
    </w:p>
    <w:p w:rsidR="004733C5" w:rsidRPr="0015210F" w:rsidRDefault="004733C5" w:rsidP="004733C5">
      <w:pPr>
        <w:jc w:val="both"/>
        <w:rPr>
          <w:sz w:val="25"/>
          <w:szCs w:val="25"/>
        </w:rPr>
      </w:pPr>
      <w:r w:rsidRPr="0015210F">
        <w:rPr>
          <w:bCs/>
          <w:sz w:val="25"/>
          <w:szCs w:val="25"/>
        </w:rPr>
        <w:t>El titular o responsable de equinos que no garantice condiciones adecuadas de alojamiento, resguardo, alimentación, hidratación o cuidado sanitario será sancionado con multa de cincuenta (50) a cuatrocientas (400) UF.</w:t>
      </w:r>
    </w:p>
    <w:p w:rsidR="00B162A3" w:rsidRDefault="00B162A3" w:rsidP="004733C5">
      <w:pPr>
        <w:jc w:val="both"/>
        <w:rPr>
          <w:b/>
          <w:sz w:val="25"/>
          <w:szCs w:val="25"/>
        </w:rPr>
      </w:pPr>
    </w:p>
    <w:p w:rsidR="004733C5" w:rsidRPr="0015210F" w:rsidRDefault="004733C5" w:rsidP="004733C5">
      <w:pPr>
        <w:jc w:val="both"/>
        <w:rPr>
          <w:sz w:val="25"/>
          <w:szCs w:val="25"/>
        </w:rPr>
      </w:pPr>
      <w:r w:rsidRPr="0015210F">
        <w:rPr>
          <w:b/>
          <w:sz w:val="25"/>
          <w:szCs w:val="25"/>
        </w:rPr>
        <w:t>Artículo 99</w:t>
      </w:r>
      <w:r w:rsidRPr="0015210F">
        <w:rPr>
          <w:sz w:val="25"/>
          <w:szCs w:val="25"/>
        </w:rPr>
        <w:t xml:space="preserve"> — Maltrato específico de equinos</w:t>
      </w:r>
    </w:p>
    <w:p w:rsidR="004733C5" w:rsidRPr="0015210F" w:rsidRDefault="004733C5" w:rsidP="004733C5">
      <w:pPr>
        <w:jc w:val="both"/>
        <w:rPr>
          <w:bCs/>
          <w:sz w:val="25"/>
          <w:szCs w:val="25"/>
        </w:rPr>
      </w:pPr>
      <w:r w:rsidRPr="0015210F">
        <w:rPr>
          <w:bCs/>
          <w:sz w:val="25"/>
          <w:szCs w:val="25"/>
        </w:rPr>
        <w:t>El que someta equinos a condiciones de maltrato, incluyendo</w:t>
      </w:r>
    </w:p>
    <w:p w:rsidR="00B162A3" w:rsidRDefault="00B162A3" w:rsidP="00B24B51">
      <w:pPr>
        <w:pStyle w:val="Prrafodelista"/>
        <w:numPr>
          <w:ilvl w:val="0"/>
          <w:numId w:val="20"/>
        </w:numPr>
        <w:tabs>
          <w:tab w:val="left" w:pos="426"/>
        </w:tabs>
        <w:ind w:left="0" w:firstLine="0"/>
        <w:jc w:val="both"/>
        <w:rPr>
          <w:bCs/>
          <w:sz w:val="25"/>
          <w:szCs w:val="25"/>
        </w:rPr>
      </w:pPr>
      <w:r>
        <w:rPr>
          <w:bCs/>
          <w:sz w:val="25"/>
          <w:szCs w:val="25"/>
        </w:rPr>
        <w:t>A</w:t>
      </w:r>
      <w:r w:rsidR="004733C5" w:rsidRPr="00B162A3">
        <w:rPr>
          <w:bCs/>
          <w:sz w:val="25"/>
          <w:szCs w:val="25"/>
        </w:rPr>
        <w:t>limentación insuficiente</w:t>
      </w:r>
    </w:p>
    <w:p w:rsidR="00B162A3" w:rsidRDefault="00B162A3" w:rsidP="00B24B51">
      <w:pPr>
        <w:pStyle w:val="Prrafodelista"/>
        <w:numPr>
          <w:ilvl w:val="0"/>
          <w:numId w:val="20"/>
        </w:numPr>
        <w:tabs>
          <w:tab w:val="left" w:pos="426"/>
        </w:tabs>
        <w:ind w:left="0" w:firstLine="0"/>
        <w:jc w:val="both"/>
        <w:rPr>
          <w:bCs/>
          <w:sz w:val="25"/>
          <w:szCs w:val="25"/>
        </w:rPr>
      </w:pPr>
      <w:r>
        <w:rPr>
          <w:bCs/>
          <w:sz w:val="25"/>
          <w:szCs w:val="25"/>
        </w:rPr>
        <w:t>J</w:t>
      </w:r>
      <w:r w:rsidR="004733C5" w:rsidRPr="00B162A3">
        <w:rPr>
          <w:bCs/>
          <w:sz w:val="25"/>
          <w:szCs w:val="25"/>
        </w:rPr>
        <w:t>ornadas excesivas sin descanso</w:t>
      </w:r>
    </w:p>
    <w:p w:rsidR="00B162A3" w:rsidRDefault="00B162A3" w:rsidP="00B24B51">
      <w:pPr>
        <w:pStyle w:val="Prrafodelista"/>
        <w:numPr>
          <w:ilvl w:val="0"/>
          <w:numId w:val="20"/>
        </w:numPr>
        <w:tabs>
          <w:tab w:val="left" w:pos="426"/>
        </w:tabs>
        <w:ind w:left="0" w:firstLine="0"/>
        <w:jc w:val="both"/>
        <w:rPr>
          <w:bCs/>
          <w:sz w:val="25"/>
          <w:szCs w:val="25"/>
        </w:rPr>
      </w:pPr>
      <w:r>
        <w:rPr>
          <w:bCs/>
          <w:sz w:val="25"/>
          <w:szCs w:val="25"/>
        </w:rPr>
        <w:t>U</w:t>
      </w:r>
      <w:r w:rsidR="004733C5" w:rsidRPr="00B162A3">
        <w:rPr>
          <w:bCs/>
          <w:sz w:val="25"/>
          <w:szCs w:val="25"/>
        </w:rPr>
        <w:t>tilización de métodos de castigo indebidos</w:t>
      </w:r>
    </w:p>
    <w:p w:rsidR="00B162A3" w:rsidRDefault="00B162A3" w:rsidP="00B24B51">
      <w:pPr>
        <w:pStyle w:val="Prrafodelista"/>
        <w:numPr>
          <w:ilvl w:val="0"/>
          <w:numId w:val="20"/>
        </w:numPr>
        <w:tabs>
          <w:tab w:val="left" w:pos="426"/>
        </w:tabs>
        <w:ind w:left="0" w:firstLine="0"/>
        <w:jc w:val="both"/>
        <w:rPr>
          <w:bCs/>
          <w:sz w:val="25"/>
          <w:szCs w:val="25"/>
        </w:rPr>
      </w:pPr>
      <w:r>
        <w:rPr>
          <w:bCs/>
          <w:sz w:val="25"/>
          <w:szCs w:val="25"/>
        </w:rPr>
        <w:t>E</w:t>
      </w:r>
      <w:r w:rsidR="004733C5" w:rsidRPr="00B162A3">
        <w:rPr>
          <w:bCs/>
          <w:sz w:val="25"/>
          <w:szCs w:val="25"/>
        </w:rPr>
        <w:t>mpleo del animal en condiciones físicas o de edad no aptas</w:t>
      </w:r>
    </w:p>
    <w:p w:rsidR="00B162A3" w:rsidRDefault="00B162A3" w:rsidP="00B24B51">
      <w:pPr>
        <w:pStyle w:val="Prrafodelista"/>
        <w:numPr>
          <w:ilvl w:val="0"/>
          <w:numId w:val="20"/>
        </w:numPr>
        <w:tabs>
          <w:tab w:val="left" w:pos="426"/>
        </w:tabs>
        <w:ind w:left="0" w:firstLine="0"/>
        <w:jc w:val="both"/>
        <w:rPr>
          <w:bCs/>
          <w:sz w:val="25"/>
          <w:szCs w:val="25"/>
        </w:rPr>
      </w:pPr>
      <w:r>
        <w:rPr>
          <w:bCs/>
          <w:sz w:val="25"/>
          <w:szCs w:val="25"/>
        </w:rPr>
        <w:t>S</w:t>
      </w:r>
      <w:r w:rsidR="004733C5" w:rsidRPr="00B162A3">
        <w:rPr>
          <w:bCs/>
          <w:sz w:val="25"/>
          <w:szCs w:val="25"/>
        </w:rPr>
        <w:t>obrecarga o exigencia superior a su capacidad</w:t>
      </w:r>
    </w:p>
    <w:p w:rsidR="004733C5" w:rsidRPr="00B162A3" w:rsidRDefault="00B162A3" w:rsidP="00B24B51">
      <w:pPr>
        <w:pStyle w:val="Prrafodelista"/>
        <w:numPr>
          <w:ilvl w:val="0"/>
          <w:numId w:val="20"/>
        </w:numPr>
        <w:tabs>
          <w:tab w:val="left" w:pos="426"/>
        </w:tabs>
        <w:ind w:left="0" w:firstLine="0"/>
        <w:jc w:val="both"/>
        <w:rPr>
          <w:bCs/>
          <w:sz w:val="25"/>
          <w:szCs w:val="25"/>
        </w:rPr>
      </w:pPr>
      <w:r>
        <w:rPr>
          <w:bCs/>
          <w:sz w:val="25"/>
          <w:szCs w:val="25"/>
        </w:rPr>
        <w:t>U</w:t>
      </w:r>
      <w:r w:rsidR="004733C5" w:rsidRPr="00B162A3">
        <w:rPr>
          <w:bCs/>
          <w:sz w:val="25"/>
          <w:szCs w:val="25"/>
        </w:rPr>
        <w:t>so de sustancias no terapéuticas para estimular su rendimiento;</w:t>
      </w:r>
    </w:p>
    <w:p w:rsidR="004733C5" w:rsidRPr="0015210F" w:rsidRDefault="004733C5" w:rsidP="004733C5">
      <w:pPr>
        <w:jc w:val="both"/>
        <w:rPr>
          <w:sz w:val="25"/>
          <w:szCs w:val="25"/>
        </w:rPr>
      </w:pPr>
      <w:r w:rsidRPr="0015210F">
        <w:rPr>
          <w:bCs/>
          <w:sz w:val="25"/>
          <w:szCs w:val="25"/>
        </w:rPr>
        <w:t>Será sancionado con multa de cien (100) a quinientas (500) UF; y/o decomiso del animal; y/o inhabilitación para la tenencia.</w:t>
      </w:r>
    </w:p>
    <w:p w:rsidR="00B162A3" w:rsidRDefault="00B162A3" w:rsidP="004733C5">
      <w:pPr>
        <w:jc w:val="both"/>
        <w:rPr>
          <w:b/>
          <w:sz w:val="25"/>
          <w:szCs w:val="25"/>
        </w:rPr>
      </w:pPr>
    </w:p>
    <w:p w:rsidR="004733C5" w:rsidRPr="0015210F" w:rsidRDefault="004733C5" w:rsidP="004733C5">
      <w:pPr>
        <w:jc w:val="both"/>
        <w:rPr>
          <w:sz w:val="25"/>
          <w:szCs w:val="25"/>
        </w:rPr>
      </w:pPr>
      <w:r w:rsidRPr="0015210F">
        <w:rPr>
          <w:b/>
          <w:sz w:val="25"/>
          <w:szCs w:val="25"/>
        </w:rPr>
        <w:t>Artículo 100</w:t>
      </w:r>
      <w:r w:rsidRPr="0015210F">
        <w:rPr>
          <w:sz w:val="25"/>
          <w:szCs w:val="25"/>
        </w:rPr>
        <w:t xml:space="preserve"> — Uso indebido de equinos en la vía pública</w:t>
      </w:r>
    </w:p>
    <w:p w:rsidR="004733C5" w:rsidRPr="0015210F" w:rsidRDefault="004733C5" w:rsidP="004733C5">
      <w:pPr>
        <w:jc w:val="both"/>
        <w:rPr>
          <w:sz w:val="25"/>
          <w:szCs w:val="25"/>
        </w:rPr>
      </w:pPr>
      <w:r w:rsidRPr="0015210F">
        <w:rPr>
          <w:bCs/>
          <w:sz w:val="25"/>
          <w:szCs w:val="25"/>
        </w:rPr>
        <w:t>El titular o responsable que utilice equinos en actividades que generen riesgo para la seguridad vial o para terceros será sancionado con multa de cincuenta (50) a cuatrocientas (400) UF; y/o secuestro del animal y/o del vehículo.</w:t>
      </w:r>
    </w:p>
    <w:p w:rsidR="00B162A3" w:rsidRDefault="00B162A3" w:rsidP="004733C5">
      <w:pPr>
        <w:jc w:val="both"/>
        <w:rPr>
          <w:b/>
          <w:sz w:val="25"/>
          <w:szCs w:val="25"/>
        </w:rPr>
      </w:pPr>
    </w:p>
    <w:p w:rsidR="00B162A3" w:rsidRDefault="004733C5" w:rsidP="00B162A3">
      <w:pPr>
        <w:jc w:val="both"/>
        <w:rPr>
          <w:sz w:val="25"/>
          <w:szCs w:val="25"/>
        </w:rPr>
      </w:pPr>
      <w:r w:rsidRPr="0015210F">
        <w:rPr>
          <w:b/>
          <w:sz w:val="25"/>
          <w:szCs w:val="25"/>
        </w:rPr>
        <w:t>Artículo 101</w:t>
      </w:r>
      <w:r w:rsidRPr="0015210F">
        <w:rPr>
          <w:sz w:val="25"/>
          <w:szCs w:val="25"/>
        </w:rPr>
        <w:t xml:space="preserve"> — Responsabilidad</w:t>
      </w:r>
    </w:p>
    <w:p w:rsidR="00B162A3" w:rsidRDefault="004733C5" w:rsidP="004733C5">
      <w:pPr>
        <w:jc w:val="both"/>
        <w:rPr>
          <w:bCs/>
          <w:sz w:val="25"/>
          <w:szCs w:val="25"/>
        </w:rPr>
      </w:pPr>
      <w:r w:rsidRPr="0015210F">
        <w:rPr>
          <w:bCs/>
          <w:sz w:val="25"/>
          <w:szCs w:val="25"/>
        </w:rPr>
        <w:t>Las sanciones previstas en el presente subcapítulo serán aplicables al propietario, poseedor, tenedor o responsable del animal.</w:t>
      </w:r>
    </w:p>
    <w:p w:rsidR="00E46A66" w:rsidRPr="006A7DA1" w:rsidRDefault="00E46A66" w:rsidP="004733C5">
      <w:pPr>
        <w:jc w:val="both"/>
        <w:rPr>
          <w:sz w:val="25"/>
          <w:szCs w:val="25"/>
        </w:rPr>
      </w:pPr>
    </w:p>
    <w:p w:rsidR="004733C5" w:rsidRPr="008500BC" w:rsidRDefault="004733C5" w:rsidP="004733C5">
      <w:pPr>
        <w:jc w:val="both"/>
        <w:rPr>
          <w:sz w:val="25"/>
          <w:szCs w:val="25"/>
        </w:rPr>
      </w:pPr>
      <w:r w:rsidRPr="008500BC">
        <w:rPr>
          <w:b/>
          <w:sz w:val="25"/>
          <w:szCs w:val="25"/>
        </w:rPr>
        <w:t>Artículo 102</w:t>
      </w:r>
      <w:r w:rsidRPr="008500BC">
        <w:rPr>
          <w:sz w:val="25"/>
          <w:szCs w:val="25"/>
        </w:rPr>
        <w:t xml:space="preserve"> — Medidas accesorias</w:t>
      </w:r>
    </w:p>
    <w:p w:rsidR="004733C5" w:rsidRPr="008500BC" w:rsidRDefault="004733C5" w:rsidP="008500BC">
      <w:pPr>
        <w:jc w:val="both"/>
        <w:rPr>
          <w:sz w:val="25"/>
          <w:szCs w:val="25"/>
        </w:rPr>
      </w:pPr>
      <w:r w:rsidRPr="008500BC">
        <w:rPr>
          <w:bCs/>
          <w:sz w:val="25"/>
          <w:szCs w:val="25"/>
        </w:rPr>
        <w:t xml:space="preserve">En todos los casos podrá disponerse: </w:t>
      </w:r>
      <w:r w:rsidR="008500BC">
        <w:rPr>
          <w:bCs/>
          <w:sz w:val="25"/>
          <w:szCs w:val="25"/>
        </w:rPr>
        <w:t>e</w:t>
      </w:r>
      <w:r w:rsidRPr="008500BC">
        <w:rPr>
          <w:bCs/>
          <w:sz w:val="25"/>
          <w:szCs w:val="25"/>
        </w:rPr>
        <w:t>l secuestro preventivo del animal</w:t>
      </w:r>
      <w:r w:rsidR="008500BC">
        <w:rPr>
          <w:bCs/>
          <w:sz w:val="25"/>
          <w:szCs w:val="25"/>
        </w:rPr>
        <w:t>; l</w:t>
      </w:r>
      <w:r w:rsidR="00B162A3" w:rsidRPr="008500BC">
        <w:rPr>
          <w:bCs/>
          <w:sz w:val="25"/>
          <w:szCs w:val="25"/>
        </w:rPr>
        <w:t>a retención del vehículo</w:t>
      </w:r>
      <w:r w:rsidR="008500BC">
        <w:rPr>
          <w:bCs/>
          <w:sz w:val="25"/>
          <w:szCs w:val="25"/>
        </w:rPr>
        <w:t>; l</w:t>
      </w:r>
      <w:r w:rsidRPr="008500BC">
        <w:rPr>
          <w:bCs/>
          <w:sz w:val="25"/>
          <w:szCs w:val="25"/>
        </w:rPr>
        <w:t>a intervención del área competente para la evaluación sanitaria del animal.</w:t>
      </w:r>
    </w:p>
    <w:p w:rsidR="004733C5" w:rsidRPr="0015210F" w:rsidRDefault="004733C5" w:rsidP="004733C5">
      <w:pPr>
        <w:spacing w:before="100" w:beforeAutospacing="1"/>
        <w:jc w:val="both"/>
        <w:rPr>
          <w:b/>
          <w:bCs/>
          <w:sz w:val="25"/>
          <w:szCs w:val="25"/>
        </w:rPr>
      </w:pPr>
      <w:r w:rsidRPr="0015210F">
        <w:rPr>
          <w:b/>
          <w:bCs/>
          <w:sz w:val="25"/>
          <w:szCs w:val="25"/>
        </w:rPr>
        <w:lastRenderedPageBreak/>
        <w:t>CAPÍTULO III — ARBOLADO PÚBLICO</w:t>
      </w:r>
    </w:p>
    <w:p w:rsidR="004733C5" w:rsidRPr="0015210F" w:rsidRDefault="004733C5" w:rsidP="004733C5">
      <w:pPr>
        <w:jc w:val="both"/>
        <w:rPr>
          <w:sz w:val="25"/>
          <w:szCs w:val="25"/>
        </w:rPr>
      </w:pPr>
      <w:r w:rsidRPr="0015210F">
        <w:rPr>
          <w:b/>
          <w:sz w:val="25"/>
          <w:szCs w:val="25"/>
        </w:rPr>
        <w:t>Artículo 103</w:t>
      </w:r>
      <w:r w:rsidRPr="0015210F">
        <w:rPr>
          <w:sz w:val="25"/>
          <w:szCs w:val="25"/>
        </w:rPr>
        <w:t xml:space="preserve"> — Protección del arbolado</w:t>
      </w:r>
    </w:p>
    <w:p w:rsidR="004733C5" w:rsidRPr="0015210F" w:rsidRDefault="004733C5" w:rsidP="004733C5">
      <w:pPr>
        <w:jc w:val="both"/>
        <w:rPr>
          <w:sz w:val="25"/>
          <w:szCs w:val="25"/>
        </w:rPr>
      </w:pPr>
      <w:r w:rsidRPr="0015210F">
        <w:rPr>
          <w:sz w:val="25"/>
          <w:szCs w:val="25"/>
        </w:rPr>
        <w:t>El arbolado público constituye un bien de interés ambiental, urbano y paisajístico, quedando prohibida toda intervención que lo dañe o altere sin autorización.</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104</w:t>
      </w:r>
      <w:r w:rsidRPr="0015210F">
        <w:rPr>
          <w:sz w:val="25"/>
          <w:szCs w:val="25"/>
        </w:rPr>
        <w:t xml:space="preserve"> — Tala, extracción o destrucción</w:t>
      </w:r>
    </w:p>
    <w:p w:rsidR="004733C5" w:rsidRPr="0015210F" w:rsidRDefault="004733C5" w:rsidP="004733C5">
      <w:pPr>
        <w:jc w:val="both"/>
        <w:rPr>
          <w:sz w:val="25"/>
          <w:szCs w:val="25"/>
        </w:rPr>
      </w:pPr>
      <w:r w:rsidRPr="0015210F">
        <w:rPr>
          <w:sz w:val="25"/>
          <w:szCs w:val="25"/>
        </w:rPr>
        <w:t xml:space="preserve">El que tale, destruya, extraiga o elimine ejemplares del arbolado público sin autorización será sancionado con multa de ciento cincuenta (150) a setecientas (700) UF;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105</w:t>
      </w:r>
      <w:r w:rsidRPr="0015210F">
        <w:rPr>
          <w:sz w:val="25"/>
          <w:szCs w:val="25"/>
        </w:rPr>
        <w:t xml:space="preserve"> — Poda indebida</w:t>
      </w:r>
    </w:p>
    <w:p w:rsidR="004733C5" w:rsidRPr="0015210F" w:rsidRDefault="004733C5" w:rsidP="004733C5">
      <w:pPr>
        <w:jc w:val="both"/>
        <w:rPr>
          <w:sz w:val="25"/>
          <w:szCs w:val="25"/>
        </w:rPr>
      </w:pPr>
      <w:r w:rsidRPr="0015210F">
        <w:rPr>
          <w:sz w:val="25"/>
          <w:szCs w:val="25"/>
        </w:rPr>
        <w:t xml:space="preserve">El que realice podas sin autorización o en contravención a las condiciones técnicas establecidas será sancionado con multa de cien (100) a quinientas (500) UF.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106</w:t>
      </w:r>
      <w:r w:rsidRPr="0015210F">
        <w:rPr>
          <w:sz w:val="25"/>
          <w:szCs w:val="25"/>
        </w:rPr>
        <w:t xml:space="preserve"> — Daño al arbolado</w:t>
      </w:r>
    </w:p>
    <w:p w:rsidR="004733C5" w:rsidRPr="0015210F" w:rsidRDefault="004733C5" w:rsidP="004733C5">
      <w:pPr>
        <w:jc w:val="both"/>
        <w:rPr>
          <w:sz w:val="25"/>
          <w:szCs w:val="25"/>
        </w:rPr>
      </w:pPr>
      <w:r w:rsidRPr="0015210F">
        <w:rPr>
          <w:sz w:val="25"/>
          <w:szCs w:val="25"/>
        </w:rPr>
        <w:t xml:space="preserve">El que cause daños al arbolado público, incluyendo lesiones en tronco, ramas o raíces, será sancionado con multa de cien (100) a seiscientas (600) UF.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107</w:t>
      </w:r>
      <w:r w:rsidRPr="0015210F">
        <w:rPr>
          <w:sz w:val="25"/>
          <w:szCs w:val="25"/>
        </w:rPr>
        <w:t xml:space="preserve"> — Daños por obras o intervenciones</w:t>
      </w:r>
    </w:p>
    <w:p w:rsidR="004733C5" w:rsidRPr="0015210F" w:rsidRDefault="004733C5" w:rsidP="004733C5">
      <w:pPr>
        <w:jc w:val="both"/>
        <w:rPr>
          <w:sz w:val="25"/>
          <w:szCs w:val="25"/>
        </w:rPr>
      </w:pPr>
      <w:r w:rsidRPr="0015210F">
        <w:rPr>
          <w:sz w:val="25"/>
          <w:szCs w:val="25"/>
        </w:rPr>
        <w:t>El que, con motivo de obras o intervenciones, afecte el arbolado público, sus raíces o su entorno, o incumpla las condiciones técnicas establecidas por la normativa vigente, será sancionado con multa de cie</w:t>
      </w:r>
      <w:r w:rsidR="00E46A66">
        <w:rPr>
          <w:sz w:val="25"/>
          <w:szCs w:val="25"/>
        </w:rPr>
        <w:t>n (100) a seiscientas (600) UF.</w:t>
      </w:r>
      <w:r w:rsidRPr="0015210F">
        <w:rPr>
          <w:sz w:val="25"/>
          <w:szCs w:val="25"/>
        </w:rPr>
        <w:t xml:space="preserve">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108</w:t>
      </w:r>
      <w:r w:rsidRPr="0015210F">
        <w:rPr>
          <w:sz w:val="25"/>
          <w:szCs w:val="25"/>
        </w:rPr>
        <w:t xml:space="preserve"> — Alteración de cazuelas o veredas</w:t>
      </w:r>
    </w:p>
    <w:p w:rsidR="004733C5" w:rsidRPr="0015210F" w:rsidRDefault="004733C5" w:rsidP="004733C5">
      <w:pPr>
        <w:jc w:val="both"/>
        <w:rPr>
          <w:sz w:val="25"/>
          <w:szCs w:val="25"/>
        </w:rPr>
      </w:pPr>
      <w:r w:rsidRPr="0015210F">
        <w:rPr>
          <w:sz w:val="25"/>
          <w:szCs w:val="25"/>
        </w:rPr>
        <w:t xml:space="preserve">El que altere cazuelas, veredas o condiciones del suelo afectando el desarrollo del arbolado será sancionado con multa de cincuenta (50) a cuatrocientas (400) UF.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109</w:t>
      </w:r>
      <w:r w:rsidRPr="0015210F">
        <w:rPr>
          <w:sz w:val="25"/>
          <w:szCs w:val="25"/>
        </w:rPr>
        <w:t xml:space="preserve"> — Uso indebido del arbolado</w:t>
      </w:r>
    </w:p>
    <w:p w:rsidR="004733C5" w:rsidRPr="0015210F" w:rsidRDefault="004733C5" w:rsidP="004733C5">
      <w:pPr>
        <w:jc w:val="both"/>
        <w:rPr>
          <w:sz w:val="25"/>
          <w:szCs w:val="25"/>
        </w:rPr>
      </w:pPr>
      <w:r w:rsidRPr="0015210F">
        <w:rPr>
          <w:sz w:val="25"/>
          <w:szCs w:val="25"/>
        </w:rPr>
        <w:t xml:space="preserve">El que utilice el arbolado público como soporte para fijar elementos, carteles, cables o estructuras será sancionado con multa de treinta (30) a trescientas (300) UF.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110</w:t>
      </w:r>
      <w:r w:rsidRPr="0015210F">
        <w:rPr>
          <w:sz w:val="25"/>
          <w:szCs w:val="25"/>
        </w:rPr>
        <w:t xml:space="preserve"> — Sustancias nocivas</w:t>
      </w:r>
    </w:p>
    <w:p w:rsidR="004733C5" w:rsidRPr="0015210F" w:rsidRDefault="004733C5" w:rsidP="004733C5">
      <w:pPr>
        <w:jc w:val="both"/>
        <w:rPr>
          <w:sz w:val="25"/>
          <w:szCs w:val="25"/>
        </w:rPr>
      </w:pPr>
      <w:r w:rsidRPr="0015210F">
        <w:rPr>
          <w:sz w:val="25"/>
          <w:szCs w:val="25"/>
        </w:rPr>
        <w:t xml:space="preserve">El que arroje o aplique sustancias, líquidos o residuos que afecten el arbolado será sancionado con multa de cien (100) a quinientas (500) UF.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111</w:t>
      </w:r>
      <w:r w:rsidRPr="0015210F">
        <w:rPr>
          <w:sz w:val="25"/>
          <w:szCs w:val="25"/>
        </w:rPr>
        <w:t xml:space="preserve"> — Plantación indebida</w:t>
      </w:r>
    </w:p>
    <w:p w:rsidR="004733C5" w:rsidRPr="0015210F" w:rsidRDefault="004733C5" w:rsidP="004733C5">
      <w:pPr>
        <w:jc w:val="both"/>
        <w:rPr>
          <w:sz w:val="25"/>
          <w:szCs w:val="25"/>
        </w:rPr>
      </w:pPr>
      <w:r w:rsidRPr="0015210F">
        <w:rPr>
          <w:sz w:val="25"/>
          <w:szCs w:val="25"/>
        </w:rPr>
        <w:t xml:space="preserve">El que plante especies en la vía pública sin autorización o en contravención a la normativa vigente será sancionado con multa de treinta (30) a trescientas (300) UF.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112</w:t>
      </w:r>
      <w:r w:rsidRPr="0015210F">
        <w:rPr>
          <w:sz w:val="25"/>
          <w:szCs w:val="25"/>
        </w:rPr>
        <w:t xml:space="preserve"> — Incumplimiento del frentista</w:t>
      </w:r>
    </w:p>
    <w:p w:rsidR="004733C5" w:rsidRPr="0015210F" w:rsidRDefault="004733C5" w:rsidP="004733C5">
      <w:pPr>
        <w:spacing w:before="100" w:beforeAutospacing="1"/>
        <w:jc w:val="both"/>
        <w:rPr>
          <w:sz w:val="25"/>
          <w:szCs w:val="25"/>
        </w:rPr>
      </w:pPr>
      <w:r w:rsidRPr="0015210F">
        <w:rPr>
          <w:sz w:val="25"/>
          <w:szCs w:val="25"/>
        </w:rPr>
        <w:t xml:space="preserve">El frentista que incumpla las obligaciones de cuidado, mantenimiento o conservación del arbolado será sancionado con multa de treinta (30) a trescientas (300) UF. </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113</w:t>
      </w:r>
      <w:r w:rsidRPr="0015210F">
        <w:rPr>
          <w:sz w:val="25"/>
          <w:szCs w:val="25"/>
        </w:rPr>
        <w:t xml:space="preserve"> — Agravantes</w:t>
      </w:r>
    </w:p>
    <w:p w:rsidR="004733C5" w:rsidRPr="0015210F" w:rsidRDefault="004733C5" w:rsidP="004733C5">
      <w:pPr>
        <w:jc w:val="both"/>
        <w:rPr>
          <w:sz w:val="25"/>
          <w:szCs w:val="25"/>
        </w:rPr>
      </w:pPr>
      <w:r w:rsidRPr="0015210F">
        <w:rPr>
          <w:sz w:val="25"/>
          <w:szCs w:val="25"/>
        </w:rPr>
        <w:t xml:space="preserve">Las sanciones se agravarán cuando: </w:t>
      </w:r>
    </w:p>
    <w:p w:rsidR="00E46A66" w:rsidRDefault="00E46A66" w:rsidP="00B24B51">
      <w:pPr>
        <w:pStyle w:val="Prrafodelista"/>
        <w:numPr>
          <w:ilvl w:val="0"/>
          <w:numId w:val="22"/>
        </w:numPr>
        <w:tabs>
          <w:tab w:val="left" w:pos="426"/>
        </w:tabs>
        <w:ind w:left="0" w:firstLine="0"/>
        <w:jc w:val="both"/>
        <w:rPr>
          <w:sz w:val="25"/>
          <w:szCs w:val="25"/>
        </w:rPr>
      </w:pPr>
      <w:r>
        <w:rPr>
          <w:sz w:val="25"/>
          <w:szCs w:val="25"/>
        </w:rPr>
        <w:t>E</w:t>
      </w:r>
      <w:r w:rsidR="004733C5" w:rsidRPr="00E46A66">
        <w:rPr>
          <w:sz w:val="25"/>
          <w:szCs w:val="25"/>
        </w:rPr>
        <w:t>l daño sea irreversible</w:t>
      </w:r>
      <w:r>
        <w:rPr>
          <w:sz w:val="25"/>
          <w:szCs w:val="25"/>
        </w:rPr>
        <w:t>.</w:t>
      </w:r>
    </w:p>
    <w:p w:rsidR="00E46A66" w:rsidRDefault="00E46A66" w:rsidP="00B24B51">
      <w:pPr>
        <w:pStyle w:val="Prrafodelista"/>
        <w:numPr>
          <w:ilvl w:val="0"/>
          <w:numId w:val="22"/>
        </w:numPr>
        <w:tabs>
          <w:tab w:val="left" w:pos="426"/>
        </w:tabs>
        <w:ind w:left="0" w:firstLine="0"/>
        <w:jc w:val="both"/>
        <w:rPr>
          <w:sz w:val="25"/>
          <w:szCs w:val="25"/>
        </w:rPr>
      </w:pPr>
      <w:r w:rsidRPr="00E46A66">
        <w:rPr>
          <w:sz w:val="25"/>
          <w:szCs w:val="25"/>
        </w:rPr>
        <w:t>A</w:t>
      </w:r>
      <w:r w:rsidR="004733C5" w:rsidRPr="00E46A66">
        <w:rPr>
          <w:sz w:val="25"/>
          <w:szCs w:val="25"/>
        </w:rPr>
        <w:t>fecte ejemplares protegidos</w:t>
      </w:r>
      <w:r w:rsidRPr="00E46A66">
        <w:rPr>
          <w:sz w:val="25"/>
          <w:szCs w:val="25"/>
        </w:rPr>
        <w:t>.</w:t>
      </w:r>
    </w:p>
    <w:p w:rsidR="00E46A66" w:rsidRDefault="00E46A66" w:rsidP="00B24B51">
      <w:pPr>
        <w:pStyle w:val="Prrafodelista"/>
        <w:numPr>
          <w:ilvl w:val="0"/>
          <w:numId w:val="22"/>
        </w:numPr>
        <w:tabs>
          <w:tab w:val="left" w:pos="426"/>
        </w:tabs>
        <w:ind w:left="0" w:firstLine="0"/>
        <w:jc w:val="both"/>
        <w:rPr>
          <w:sz w:val="25"/>
          <w:szCs w:val="25"/>
        </w:rPr>
      </w:pPr>
      <w:r>
        <w:rPr>
          <w:sz w:val="25"/>
          <w:szCs w:val="25"/>
        </w:rPr>
        <w:t>E</w:t>
      </w:r>
      <w:r w:rsidR="004733C5" w:rsidRPr="00E46A66">
        <w:rPr>
          <w:sz w:val="25"/>
          <w:szCs w:val="25"/>
        </w:rPr>
        <w:t>xista reiteración</w:t>
      </w:r>
      <w:r>
        <w:rPr>
          <w:sz w:val="25"/>
          <w:szCs w:val="25"/>
        </w:rPr>
        <w:t>.</w:t>
      </w:r>
    </w:p>
    <w:p w:rsidR="004733C5" w:rsidRPr="00E46A66" w:rsidRDefault="00E46A66" w:rsidP="00B24B51">
      <w:pPr>
        <w:pStyle w:val="Prrafodelista"/>
        <w:numPr>
          <w:ilvl w:val="0"/>
          <w:numId w:val="22"/>
        </w:numPr>
        <w:tabs>
          <w:tab w:val="left" w:pos="426"/>
        </w:tabs>
        <w:ind w:left="0" w:firstLine="0"/>
        <w:jc w:val="both"/>
        <w:rPr>
          <w:sz w:val="25"/>
          <w:szCs w:val="25"/>
        </w:rPr>
      </w:pPr>
      <w:r>
        <w:rPr>
          <w:sz w:val="25"/>
          <w:szCs w:val="25"/>
        </w:rPr>
        <w:t>D</w:t>
      </w:r>
      <w:r w:rsidR="004733C5" w:rsidRPr="00E46A66">
        <w:rPr>
          <w:sz w:val="25"/>
          <w:szCs w:val="25"/>
        </w:rPr>
        <w:t>erive de actividad comercial u obra.</w:t>
      </w:r>
    </w:p>
    <w:p w:rsidR="00E46A66" w:rsidRDefault="00E46A66" w:rsidP="004733C5">
      <w:pPr>
        <w:jc w:val="both"/>
        <w:rPr>
          <w:b/>
          <w:sz w:val="25"/>
          <w:szCs w:val="25"/>
        </w:rPr>
      </w:pPr>
    </w:p>
    <w:p w:rsidR="004733C5" w:rsidRPr="0015210F" w:rsidRDefault="004733C5" w:rsidP="004733C5">
      <w:pPr>
        <w:jc w:val="both"/>
        <w:rPr>
          <w:sz w:val="25"/>
          <w:szCs w:val="25"/>
        </w:rPr>
      </w:pPr>
      <w:r w:rsidRPr="0015210F">
        <w:rPr>
          <w:b/>
          <w:sz w:val="25"/>
          <w:szCs w:val="25"/>
        </w:rPr>
        <w:t>Artículo 114</w:t>
      </w:r>
      <w:r w:rsidRPr="0015210F">
        <w:rPr>
          <w:sz w:val="25"/>
          <w:szCs w:val="25"/>
        </w:rPr>
        <w:t xml:space="preserve"> — Reposición</w:t>
      </w:r>
    </w:p>
    <w:p w:rsidR="004733C5" w:rsidRPr="0015210F" w:rsidRDefault="004733C5" w:rsidP="004733C5">
      <w:pPr>
        <w:jc w:val="both"/>
        <w:rPr>
          <w:sz w:val="25"/>
          <w:szCs w:val="25"/>
        </w:rPr>
      </w:pPr>
      <w:r w:rsidRPr="0015210F">
        <w:rPr>
          <w:sz w:val="25"/>
          <w:szCs w:val="25"/>
        </w:rPr>
        <w:t>En todos los casos podrá imponerse la obligación de reposición del ejemplar o reparación del daño.</w:t>
      </w:r>
    </w:p>
    <w:p w:rsidR="003405A8" w:rsidRDefault="003405A8" w:rsidP="004733C5">
      <w:pPr>
        <w:jc w:val="both"/>
        <w:rPr>
          <w:b/>
          <w:sz w:val="25"/>
          <w:szCs w:val="25"/>
        </w:rPr>
      </w:pPr>
    </w:p>
    <w:p w:rsidR="004733C5" w:rsidRPr="0015210F" w:rsidRDefault="004733C5" w:rsidP="004733C5">
      <w:pPr>
        <w:jc w:val="both"/>
        <w:rPr>
          <w:sz w:val="25"/>
          <w:szCs w:val="25"/>
        </w:rPr>
      </w:pPr>
      <w:r w:rsidRPr="0015210F">
        <w:rPr>
          <w:b/>
          <w:sz w:val="25"/>
          <w:szCs w:val="25"/>
        </w:rPr>
        <w:t>Artículo 115</w:t>
      </w:r>
      <w:r w:rsidRPr="0015210F">
        <w:rPr>
          <w:sz w:val="25"/>
          <w:szCs w:val="25"/>
        </w:rPr>
        <w:t xml:space="preserve"> — Responsabilidad</w:t>
      </w:r>
    </w:p>
    <w:p w:rsidR="004733C5" w:rsidRPr="0015210F" w:rsidRDefault="004733C5" w:rsidP="004733C5">
      <w:pPr>
        <w:jc w:val="both"/>
        <w:rPr>
          <w:sz w:val="25"/>
          <w:szCs w:val="25"/>
        </w:rPr>
      </w:pPr>
      <w:r w:rsidRPr="0015210F">
        <w:rPr>
          <w:sz w:val="25"/>
          <w:szCs w:val="25"/>
        </w:rPr>
        <w:t>Las sanciones serán aplicables al autor, frentista, titular de obra o responsable de la actividad.</w:t>
      </w:r>
    </w:p>
    <w:p w:rsidR="003405A8" w:rsidRDefault="003405A8" w:rsidP="004733C5">
      <w:pPr>
        <w:jc w:val="both"/>
        <w:rPr>
          <w:b/>
          <w:bCs/>
          <w:sz w:val="25"/>
          <w:szCs w:val="25"/>
          <w:u w:val="single"/>
        </w:rPr>
      </w:pPr>
    </w:p>
    <w:p w:rsidR="004733C5" w:rsidRPr="0015210F" w:rsidRDefault="004733C5" w:rsidP="004733C5">
      <w:pPr>
        <w:jc w:val="both"/>
        <w:rPr>
          <w:b/>
          <w:bCs/>
          <w:sz w:val="25"/>
          <w:szCs w:val="25"/>
          <w:u w:val="single"/>
        </w:rPr>
      </w:pPr>
      <w:r w:rsidRPr="0015210F">
        <w:rPr>
          <w:b/>
          <w:bCs/>
          <w:sz w:val="25"/>
          <w:szCs w:val="25"/>
          <w:u w:val="single"/>
        </w:rPr>
        <w:t>CAPÍTULO IV — ACTIVIDADES LUCRATIVAS</w:t>
      </w:r>
    </w:p>
    <w:p w:rsidR="004733C5" w:rsidRPr="0015210F" w:rsidRDefault="004733C5" w:rsidP="004733C5">
      <w:pPr>
        <w:jc w:val="both"/>
        <w:rPr>
          <w:b/>
          <w:bCs/>
          <w:sz w:val="25"/>
          <w:szCs w:val="25"/>
          <w:u w:val="single"/>
        </w:rPr>
      </w:pPr>
      <w:r w:rsidRPr="0015210F">
        <w:rPr>
          <w:b/>
          <w:bCs/>
          <w:sz w:val="25"/>
          <w:szCs w:val="25"/>
        </w:rPr>
        <w:t>SECCIÓN I — ACTIVIDAD COMERCIAL</w:t>
      </w:r>
    </w:p>
    <w:p w:rsidR="004733C5" w:rsidRPr="0015210F" w:rsidRDefault="004733C5" w:rsidP="004733C5">
      <w:pPr>
        <w:jc w:val="both"/>
        <w:rPr>
          <w:sz w:val="25"/>
          <w:szCs w:val="25"/>
        </w:rPr>
      </w:pPr>
      <w:r w:rsidRPr="0015210F">
        <w:rPr>
          <w:b/>
          <w:sz w:val="25"/>
          <w:szCs w:val="25"/>
        </w:rPr>
        <w:t>Artículo 116</w:t>
      </w:r>
      <w:r w:rsidRPr="0015210F">
        <w:rPr>
          <w:sz w:val="25"/>
          <w:szCs w:val="25"/>
        </w:rPr>
        <w:t xml:space="preserve"> — Funcionamiento sin habilitación</w:t>
      </w:r>
    </w:p>
    <w:p w:rsidR="004733C5" w:rsidRPr="0015210F" w:rsidRDefault="004733C5" w:rsidP="004733C5">
      <w:pPr>
        <w:jc w:val="both"/>
        <w:rPr>
          <w:sz w:val="25"/>
          <w:szCs w:val="25"/>
        </w:rPr>
      </w:pPr>
      <w:r w:rsidRPr="0015210F">
        <w:rPr>
          <w:sz w:val="25"/>
          <w:szCs w:val="25"/>
        </w:rPr>
        <w:t xml:space="preserve">Será sancionado con multa de ochocientos (800) a dos mil  (2000) Unidades de Falta (UF) y/o clausura hasta su regularización. </w:t>
      </w:r>
    </w:p>
    <w:p w:rsidR="003405A8" w:rsidRDefault="003405A8" w:rsidP="004733C5">
      <w:pPr>
        <w:jc w:val="both"/>
        <w:rPr>
          <w:b/>
          <w:sz w:val="25"/>
          <w:szCs w:val="25"/>
        </w:rPr>
      </w:pPr>
    </w:p>
    <w:p w:rsidR="004733C5" w:rsidRPr="0015210F" w:rsidRDefault="004733C5" w:rsidP="004733C5">
      <w:pPr>
        <w:jc w:val="both"/>
        <w:rPr>
          <w:sz w:val="25"/>
          <w:szCs w:val="25"/>
        </w:rPr>
      </w:pPr>
      <w:r w:rsidRPr="0015210F">
        <w:rPr>
          <w:b/>
          <w:sz w:val="25"/>
          <w:szCs w:val="25"/>
        </w:rPr>
        <w:t>Artículo 117</w:t>
      </w:r>
      <w:r w:rsidRPr="0015210F">
        <w:rPr>
          <w:sz w:val="25"/>
          <w:szCs w:val="25"/>
        </w:rPr>
        <w:t xml:space="preserve"> — Comercio en infracción</w:t>
      </w:r>
    </w:p>
    <w:p w:rsidR="004733C5" w:rsidRPr="0015210F" w:rsidRDefault="004733C5" w:rsidP="004733C5">
      <w:pPr>
        <w:jc w:val="both"/>
        <w:rPr>
          <w:sz w:val="25"/>
          <w:szCs w:val="25"/>
        </w:rPr>
      </w:pPr>
      <w:r w:rsidRPr="0015210F">
        <w:rPr>
          <w:sz w:val="25"/>
          <w:szCs w:val="25"/>
        </w:rPr>
        <w:t xml:space="preserve">El titular de un establecimiento habilitado que desarrolle actividad distinta a la autorizada, exceda rubros habilitados, incumpla condiciones técnicas o de funcionamiento, será sancionado con multa de 200 a 1000 UF y/o clausura. </w:t>
      </w:r>
    </w:p>
    <w:p w:rsidR="003405A8" w:rsidRDefault="003405A8" w:rsidP="004733C5">
      <w:pPr>
        <w:jc w:val="both"/>
        <w:rPr>
          <w:b/>
          <w:sz w:val="25"/>
          <w:szCs w:val="25"/>
        </w:rPr>
      </w:pPr>
    </w:p>
    <w:p w:rsidR="004733C5" w:rsidRPr="0015210F" w:rsidRDefault="004733C5" w:rsidP="004733C5">
      <w:pPr>
        <w:jc w:val="both"/>
        <w:rPr>
          <w:sz w:val="25"/>
          <w:szCs w:val="25"/>
        </w:rPr>
      </w:pPr>
      <w:r w:rsidRPr="0015210F">
        <w:rPr>
          <w:b/>
          <w:sz w:val="25"/>
          <w:szCs w:val="25"/>
        </w:rPr>
        <w:t>Artículo 118</w:t>
      </w:r>
      <w:r w:rsidRPr="0015210F">
        <w:rPr>
          <w:sz w:val="25"/>
          <w:szCs w:val="25"/>
        </w:rPr>
        <w:t xml:space="preserve"> — Falta de documentación</w:t>
      </w:r>
    </w:p>
    <w:p w:rsidR="004733C5" w:rsidRPr="0015210F" w:rsidRDefault="004733C5" w:rsidP="004733C5">
      <w:pPr>
        <w:jc w:val="both"/>
        <w:rPr>
          <w:sz w:val="25"/>
          <w:szCs w:val="25"/>
        </w:rPr>
      </w:pPr>
      <w:r w:rsidRPr="0015210F">
        <w:rPr>
          <w:sz w:val="25"/>
          <w:szCs w:val="25"/>
        </w:rPr>
        <w:t xml:space="preserve">El titular o responsable de un establecimiento que no exhiba habilitación, permisos o documentación exigible será sancionado con multa de 100 a 300 UF. </w:t>
      </w:r>
    </w:p>
    <w:p w:rsidR="003405A8" w:rsidRDefault="003405A8" w:rsidP="004733C5">
      <w:pPr>
        <w:jc w:val="both"/>
        <w:rPr>
          <w:b/>
          <w:sz w:val="25"/>
          <w:szCs w:val="25"/>
        </w:rPr>
      </w:pPr>
    </w:p>
    <w:p w:rsidR="004733C5" w:rsidRPr="0015210F" w:rsidRDefault="004733C5" w:rsidP="004733C5">
      <w:pPr>
        <w:jc w:val="both"/>
        <w:rPr>
          <w:sz w:val="25"/>
          <w:szCs w:val="25"/>
        </w:rPr>
      </w:pPr>
      <w:r w:rsidRPr="0015210F">
        <w:rPr>
          <w:b/>
          <w:sz w:val="25"/>
          <w:szCs w:val="25"/>
        </w:rPr>
        <w:t>Artículo 119</w:t>
      </w:r>
      <w:r w:rsidRPr="0015210F">
        <w:rPr>
          <w:sz w:val="25"/>
          <w:szCs w:val="25"/>
        </w:rPr>
        <w:t xml:space="preserve"> — apertura y cierre de actividades.</w:t>
      </w:r>
    </w:p>
    <w:p w:rsidR="004733C5" w:rsidRPr="0015210F" w:rsidRDefault="004733C5" w:rsidP="004733C5">
      <w:pPr>
        <w:jc w:val="both"/>
        <w:rPr>
          <w:sz w:val="25"/>
          <w:szCs w:val="25"/>
        </w:rPr>
      </w:pPr>
      <w:r w:rsidRPr="0015210F">
        <w:rPr>
          <w:sz w:val="25"/>
          <w:szCs w:val="25"/>
        </w:rPr>
        <w:t>El titular o responsable del establecimiento comercial que incumpla las disposiciones referidas a los horarios de apertura y/o  cierre será sancionado con multa de 200 a 400 UF. En caso de segunda infracción  multa de 200 a 600 UF y clausura de hasta 30 días. En caso de tercera infracción clausura definitiva.</w:t>
      </w:r>
    </w:p>
    <w:p w:rsidR="004733C5" w:rsidRPr="0015210F" w:rsidRDefault="004733C5" w:rsidP="004733C5">
      <w:pPr>
        <w:spacing w:before="100" w:beforeAutospacing="1"/>
        <w:jc w:val="both"/>
        <w:rPr>
          <w:b/>
          <w:bCs/>
          <w:sz w:val="25"/>
          <w:szCs w:val="25"/>
        </w:rPr>
      </w:pPr>
      <w:r w:rsidRPr="0015210F">
        <w:rPr>
          <w:b/>
          <w:bCs/>
          <w:sz w:val="25"/>
          <w:szCs w:val="25"/>
        </w:rPr>
        <w:t>SECCIÓN II — ESPECTÁCULOS PÚBLICOS</w:t>
      </w:r>
    </w:p>
    <w:p w:rsidR="004733C5" w:rsidRPr="0015210F" w:rsidRDefault="004733C5" w:rsidP="004733C5">
      <w:pPr>
        <w:jc w:val="both"/>
        <w:rPr>
          <w:sz w:val="25"/>
          <w:szCs w:val="25"/>
        </w:rPr>
      </w:pPr>
      <w:r w:rsidRPr="0015210F">
        <w:rPr>
          <w:b/>
          <w:sz w:val="25"/>
          <w:szCs w:val="25"/>
        </w:rPr>
        <w:t>Artículo 120</w:t>
      </w:r>
      <w:r w:rsidRPr="0015210F">
        <w:rPr>
          <w:sz w:val="25"/>
          <w:szCs w:val="25"/>
        </w:rPr>
        <w:t xml:space="preserve"> — Espectáculo sin autorización</w:t>
      </w:r>
    </w:p>
    <w:p w:rsidR="004733C5" w:rsidRPr="0015210F" w:rsidRDefault="004733C5" w:rsidP="004733C5">
      <w:pPr>
        <w:jc w:val="both"/>
        <w:rPr>
          <w:sz w:val="25"/>
          <w:szCs w:val="25"/>
        </w:rPr>
      </w:pPr>
      <w:r w:rsidRPr="0015210F">
        <w:rPr>
          <w:sz w:val="25"/>
          <w:szCs w:val="25"/>
        </w:rPr>
        <w:t xml:space="preserve">El que organice o explote espectáculos públicos, eventos o reuniones masivas sin autorización municipal será sancionado con multa de 800 a 2000 UF  y/o clausura  y/o inhabilitación. </w:t>
      </w:r>
    </w:p>
    <w:p w:rsidR="004733C5" w:rsidRPr="0015210F" w:rsidRDefault="004733C5" w:rsidP="004733C5">
      <w:pPr>
        <w:jc w:val="both"/>
        <w:rPr>
          <w:sz w:val="25"/>
          <w:szCs w:val="25"/>
        </w:rPr>
      </w:pPr>
      <w:r w:rsidRPr="0015210F">
        <w:rPr>
          <w:b/>
          <w:sz w:val="25"/>
          <w:szCs w:val="25"/>
        </w:rPr>
        <w:t>Artículo 121</w:t>
      </w:r>
      <w:r w:rsidRPr="0015210F">
        <w:rPr>
          <w:sz w:val="25"/>
          <w:szCs w:val="25"/>
        </w:rPr>
        <w:t xml:space="preserve"> — Exceso de capacidad</w:t>
      </w:r>
    </w:p>
    <w:p w:rsidR="004733C5" w:rsidRPr="0015210F" w:rsidRDefault="004733C5" w:rsidP="004733C5">
      <w:pPr>
        <w:jc w:val="both"/>
        <w:rPr>
          <w:sz w:val="25"/>
          <w:szCs w:val="25"/>
        </w:rPr>
      </w:pPr>
      <w:r w:rsidRPr="0015210F">
        <w:rPr>
          <w:sz w:val="25"/>
          <w:szCs w:val="25"/>
        </w:rPr>
        <w:lastRenderedPageBreak/>
        <w:t xml:space="preserve">El organizador, titular  o quien explote  un espectáculo permitiendo el ingreso de público en número superior al autorizado será sancionado con multa de 400 a 1500 UF y/o clausura. </w:t>
      </w:r>
    </w:p>
    <w:p w:rsidR="003405A8" w:rsidRDefault="003405A8" w:rsidP="004733C5">
      <w:pPr>
        <w:jc w:val="both"/>
        <w:rPr>
          <w:b/>
          <w:sz w:val="25"/>
          <w:szCs w:val="25"/>
        </w:rPr>
      </w:pPr>
    </w:p>
    <w:p w:rsidR="004733C5" w:rsidRPr="0015210F" w:rsidRDefault="004733C5" w:rsidP="004733C5">
      <w:pPr>
        <w:jc w:val="both"/>
        <w:rPr>
          <w:sz w:val="25"/>
          <w:szCs w:val="25"/>
        </w:rPr>
      </w:pPr>
      <w:r w:rsidRPr="0015210F">
        <w:rPr>
          <w:b/>
          <w:sz w:val="25"/>
          <w:szCs w:val="25"/>
        </w:rPr>
        <w:t>Artículo 122</w:t>
      </w:r>
      <w:r w:rsidRPr="0015210F">
        <w:rPr>
          <w:sz w:val="25"/>
          <w:szCs w:val="25"/>
        </w:rPr>
        <w:t xml:space="preserve"> — Incumplimiento de condiciones de seguridad</w:t>
      </w:r>
    </w:p>
    <w:p w:rsidR="004733C5" w:rsidRPr="0015210F" w:rsidRDefault="004733C5" w:rsidP="004733C5">
      <w:pPr>
        <w:jc w:val="both"/>
        <w:rPr>
          <w:sz w:val="25"/>
          <w:szCs w:val="25"/>
        </w:rPr>
      </w:pPr>
      <w:r w:rsidRPr="0015210F">
        <w:rPr>
          <w:sz w:val="25"/>
          <w:szCs w:val="25"/>
        </w:rPr>
        <w:t xml:space="preserve">El responsable de espectáculos que incumpla condiciones de seguridad, salubridad, control de ingreso  será sancionado con multa de 300 a 1500 UF y/o clausura. </w:t>
      </w:r>
    </w:p>
    <w:p w:rsidR="004733C5" w:rsidRPr="0015210F" w:rsidRDefault="004733C5" w:rsidP="004733C5">
      <w:pPr>
        <w:spacing w:before="100" w:beforeAutospacing="1"/>
        <w:jc w:val="both"/>
        <w:rPr>
          <w:b/>
          <w:bCs/>
          <w:sz w:val="25"/>
          <w:szCs w:val="25"/>
        </w:rPr>
      </w:pPr>
      <w:r w:rsidRPr="0015210F">
        <w:rPr>
          <w:b/>
          <w:bCs/>
          <w:sz w:val="25"/>
          <w:szCs w:val="25"/>
        </w:rPr>
        <w:t>SECCIÓN III — ALCOHOL Y MENORES</w:t>
      </w:r>
    </w:p>
    <w:p w:rsidR="004733C5" w:rsidRPr="0015210F" w:rsidRDefault="004733C5" w:rsidP="004733C5">
      <w:pPr>
        <w:jc w:val="both"/>
        <w:rPr>
          <w:sz w:val="25"/>
          <w:szCs w:val="25"/>
        </w:rPr>
      </w:pPr>
      <w:r w:rsidRPr="0015210F">
        <w:rPr>
          <w:b/>
          <w:sz w:val="25"/>
          <w:szCs w:val="25"/>
        </w:rPr>
        <w:t>Artículo 123</w:t>
      </w:r>
      <w:r w:rsidRPr="0015210F">
        <w:rPr>
          <w:sz w:val="25"/>
          <w:szCs w:val="25"/>
        </w:rPr>
        <w:t xml:space="preserve"> — Venta de alcohol a menores</w:t>
      </w:r>
    </w:p>
    <w:p w:rsidR="004733C5" w:rsidRPr="0015210F" w:rsidRDefault="004733C5" w:rsidP="004733C5">
      <w:pPr>
        <w:jc w:val="both"/>
        <w:rPr>
          <w:sz w:val="25"/>
          <w:szCs w:val="25"/>
        </w:rPr>
      </w:pPr>
      <w:r w:rsidRPr="0015210F">
        <w:rPr>
          <w:sz w:val="25"/>
          <w:szCs w:val="25"/>
        </w:rPr>
        <w:t xml:space="preserve">El titular de un comercio o establecimiento que venda, suministre o permita el consumo de bebidas alcohólicas a menores será sancionado con multa de 200 a 800 UF;  y/o clausura de 30 a 60 días;  en caso de reincidencia: clausura definitiva. </w:t>
      </w:r>
    </w:p>
    <w:p w:rsidR="003405A8" w:rsidRDefault="003405A8" w:rsidP="004733C5">
      <w:pPr>
        <w:jc w:val="both"/>
        <w:rPr>
          <w:b/>
          <w:sz w:val="25"/>
          <w:szCs w:val="25"/>
        </w:rPr>
      </w:pPr>
    </w:p>
    <w:p w:rsidR="004733C5" w:rsidRPr="0015210F" w:rsidRDefault="004733C5" w:rsidP="004733C5">
      <w:pPr>
        <w:jc w:val="both"/>
        <w:rPr>
          <w:sz w:val="25"/>
          <w:szCs w:val="25"/>
        </w:rPr>
      </w:pPr>
      <w:r w:rsidRPr="0015210F">
        <w:rPr>
          <w:b/>
          <w:sz w:val="25"/>
          <w:szCs w:val="25"/>
        </w:rPr>
        <w:t>Artículo 124</w:t>
      </w:r>
      <w:r w:rsidRPr="0015210F">
        <w:rPr>
          <w:sz w:val="25"/>
          <w:szCs w:val="25"/>
        </w:rPr>
        <w:t xml:space="preserve"> — Permanencia de menores en locales</w:t>
      </w:r>
    </w:p>
    <w:p w:rsidR="004733C5" w:rsidRPr="0015210F" w:rsidRDefault="004733C5" w:rsidP="004733C5">
      <w:pPr>
        <w:jc w:val="both"/>
        <w:rPr>
          <w:sz w:val="25"/>
          <w:szCs w:val="25"/>
        </w:rPr>
      </w:pPr>
      <w:r w:rsidRPr="0015210F">
        <w:rPr>
          <w:sz w:val="25"/>
          <w:szCs w:val="25"/>
        </w:rPr>
        <w:t xml:space="preserve">El titular que permita el ingreso o permanencia de menores en locales o espectáculos en infracción a la normativa será sancionado con multa de 100 a 500 UF. </w:t>
      </w:r>
    </w:p>
    <w:p w:rsidR="003405A8" w:rsidRDefault="003405A8" w:rsidP="004733C5">
      <w:pPr>
        <w:jc w:val="both"/>
        <w:rPr>
          <w:b/>
          <w:sz w:val="25"/>
          <w:szCs w:val="25"/>
        </w:rPr>
      </w:pPr>
    </w:p>
    <w:p w:rsidR="004733C5" w:rsidRPr="0015210F" w:rsidRDefault="004733C5" w:rsidP="004733C5">
      <w:pPr>
        <w:jc w:val="both"/>
        <w:rPr>
          <w:sz w:val="25"/>
          <w:szCs w:val="25"/>
        </w:rPr>
      </w:pPr>
      <w:r w:rsidRPr="0015210F">
        <w:rPr>
          <w:b/>
          <w:sz w:val="25"/>
          <w:szCs w:val="25"/>
        </w:rPr>
        <w:t>Artículo 125</w:t>
      </w:r>
      <w:r w:rsidRPr="0015210F">
        <w:rPr>
          <w:sz w:val="25"/>
          <w:szCs w:val="25"/>
        </w:rPr>
        <w:t xml:space="preserve"> — Venta fuera de horario</w:t>
      </w:r>
    </w:p>
    <w:p w:rsidR="004733C5" w:rsidRPr="0015210F" w:rsidRDefault="004733C5" w:rsidP="004733C5">
      <w:pPr>
        <w:jc w:val="both"/>
        <w:rPr>
          <w:sz w:val="25"/>
          <w:szCs w:val="25"/>
        </w:rPr>
      </w:pPr>
      <w:r w:rsidRPr="0015210F">
        <w:rPr>
          <w:sz w:val="25"/>
          <w:szCs w:val="25"/>
        </w:rPr>
        <w:t xml:space="preserve">El titular que venda bebidas alcohólicas fuera de los horarios permitidos será sancionado con multa de 70 a 300 UF;  en caso de reincidencia: clausura. </w:t>
      </w:r>
    </w:p>
    <w:p w:rsidR="004733C5" w:rsidRPr="0015210F" w:rsidRDefault="004733C5" w:rsidP="004733C5">
      <w:pPr>
        <w:spacing w:before="100" w:beforeAutospacing="1"/>
        <w:jc w:val="both"/>
        <w:rPr>
          <w:b/>
          <w:bCs/>
          <w:sz w:val="25"/>
          <w:szCs w:val="25"/>
        </w:rPr>
      </w:pPr>
      <w:r w:rsidRPr="0015210F">
        <w:rPr>
          <w:b/>
          <w:bCs/>
          <w:sz w:val="25"/>
          <w:szCs w:val="25"/>
        </w:rPr>
        <w:t>SECCIÓN IV — ACTIVIDAD EN VÍA PÚBLICA</w:t>
      </w:r>
    </w:p>
    <w:p w:rsidR="004733C5" w:rsidRPr="0015210F" w:rsidRDefault="004733C5" w:rsidP="004733C5">
      <w:pPr>
        <w:jc w:val="both"/>
        <w:rPr>
          <w:sz w:val="25"/>
          <w:szCs w:val="25"/>
        </w:rPr>
      </w:pPr>
      <w:r w:rsidRPr="0015210F">
        <w:rPr>
          <w:b/>
          <w:sz w:val="25"/>
          <w:szCs w:val="25"/>
        </w:rPr>
        <w:t>Artículo 126</w:t>
      </w:r>
      <w:r w:rsidRPr="0015210F">
        <w:rPr>
          <w:sz w:val="25"/>
          <w:szCs w:val="25"/>
        </w:rPr>
        <w:t xml:space="preserve"> — Actividad sin autorización en vía pública</w:t>
      </w:r>
    </w:p>
    <w:p w:rsidR="004733C5" w:rsidRPr="0015210F" w:rsidRDefault="004733C5" w:rsidP="004733C5">
      <w:pPr>
        <w:jc w:val="both"/>
        <w:rPr>
          <w:sz w:val="25"/>
          <w:szCs w:val="25"/>
        </w:rPr>
      </w:pPr>
      <w:r w:rsidRPr="0015210F">
        <w:rPr>
          <w:sz w:val="25"/>
          <w:szCs w:val="25"/>
        </w:rPr>
        <w:t xml:space="preserve">El que realice actividad comercial o lucrativa en la vía pública sin autorización será sancionado con multa de 100 a 500 UF y/o decomiso y/o clausura. </w:t>
      </w:r>
    </w:p>
    <w:p w:rsidR="004733C5" w:rsidRPr="0015210F" w:rsidRDefault="004733C5" w:rsidP="004733C5">
      <w:pPr>
        <w:spacing w:before="100" w:beforeAutospacing="1"/>
        <w:jc w:val="both"/>
        <w:rPr>
          <w:b/>
          <w:bCs/>
          <w:sz w:val="25"/>
          <w:szCs w:val="25"/>
        </w:rPr>
      </w:pPr>
      <w:r w:rsidRPr="0015210F">
        <w:rPr>
          <w:b/>
          <w:bCs/>
          <w:sz w:val="25"/>
          <w:szCs w:val="25"/>
        </w:rPr>
        <w:t>DISPOSICIONES COMUNES AL CAPÍTULO IV</w:t>
      </w:r>
    </w:p>
    <w:p w:rsidR="004733C5" w:rsidRPr="0015210F" w:rsidRDefault="004733C5" w:rsidP="004733C5">
      <w:pPr>
        <w:jc w:val="both"/>
        <w:rPr>
          <w:sz w:val="25"/>
          <w:szCs w:val="25"/>
        </w:rPr>
      </w:pPr>
      <w:r w:rsidRPr="0015210F">
        <w:rPr>
          <w:b/>
          <w:sz w:val="25"/>
          <w:szCs w:val="25"/>
        </w:rPr>
        <w:t>Artículo 127</w:t>
      </w:r>
      <w:r w:rsidRPr="0015210F">
        <w:rPr>
          <w:sz w:val="25"/>
          <w:szCs w:val="25"/>
        </w:rPr>
        <w:t xml:space="preserve"> — Agravantes</w:t>
      </w:r>
    </w:p>
    <w:p w:rsidR="004733C5" w:rsidRPr="0015210F" w:rsidRDefault="004733C5" w:rsidP="004733C5">
      <w:pPr>
        <w:jc w:val="both"/>
        <w:rPr>
          <w:sz w:val="25"/>
          <w:szCs w:val="25"/>
        </w:rPr>
      </w:pPr>
      <w:r w:rsidRPr="0015210F">
        <w:rPr>
          <w:sz w:val="25"/>
          <w:szCs w:val="25"/>
        </w:rPr>
        <w:t xml:space="preserve">Las sanciones se agravarán cuando </w:t>
      </w:r>
    </w:p>
    <w:p w:rsidR="004F02E2" w:rsidRDefault="004F02E2" w:rsidP="00B24B51">
      <w:pPr>
        <w:pStyle w:val="Prrafodelista"/>
        <w:numPr>
          <w:ilvl w:val="0"/>
          <w:numId w:val="23"/>
        </w:numPr>
        <w:tabs>
          <w:tab w:val="left" w:pos="426"/>
        </w:tabs>
        <w:ind w:left="0" w:firstLine="0"/>
        <w:jc w:val="both"/>
        <w:rPr>
          <w:sz w:val="25"/>
          <w:szCs w:val="25"/>
        </w:rPr>
      </w:pPr>
      <w:r w:rsidRPr="004F02E2">
        <w:rPr>
          <w:sz w:val="25"/>
          <w:szCs w:val="25"/>
        </w:rPr>
        <w:t>E</w:t>
      </w:r>
      <w:r w:rsidR="004733C5" w:rsidRPr="004F02E2">
        <w:rPr>
          <w:sz w:val="25"/>
          <w:szCs w:val="25"/>
        </w:rPr>
        <w:t>xista reincidencia</w:t>
      </w:r>
      <w:r w:rsidRPr="004F02E2">
        <w:rPr>
          <w:sz w:val="25"/>
          <w:szCs w:val="25"/>
        </w:rPr>
        <w:t>.</w:t>
      </w:r>
    </w:p>
    <w:p w:rsidR="004F02E2" w:rsidRDefault="004F02E2" w:rsidP="00B24B51">
      <w:pPr>
        <w:pStyle w:val="Prrafodelista"/>
        <w:numPr>
          <w:ilvl w:val="0"/>
          <w:numId w:val="23"/>
        </w:numPr>
        <w:tabs>
          <w:tab w:val="left" w:pos="426"/>
        </w:tabs>
        <w:ind w:left="0" w:firstLine="0"/>
        <w:jc w:val="both"/>
        <w:rPr>
          <w:sz w:val="25"/>
          <w:szCs w:val="25"/>
        </w:rPr>
      </w:pPr>
      <w:r w:rsidRPr="004F02E2">
        <w:rPr>
          <w:sz w:val="25"/>
          <w:szCs w:val="25"/>
        </w:rPr>
        <w:t>S</w:t>
      </w:r>
      <w:r w:rsidR="004733C5" w:rsidRPr="004F02E2">
        <w:rPr>
          <w:sz w:val="25"/>
          <w:szCs w:val="25"/>
        </w:rPr>
        <w:t>e afecte la seguridad o salud pública</w:t>
      </w:r>
      <w:r>
        <w:rPr>
          <w:sz w:val="25"/>
          <w:szCs w:val="25"/>
        </w:rPr>
        <w:t>.</w:t>
      </w:r>
    </w:p>
    <w:p w:rsidR="004F02E2" w:rsidRDefault="004F02E2" w:rsidP="00B24B51">
      <w:pPr>
        <w:pStyle w:val="Prrafodelista"/>
        <w:numPr>
          <w:ilvl w:val="0"/>
          <w:numId w:val="23"/>
        </w:numPr>
        <w:tabs>
          <w:tab w:val="left" w:pos="426"/>
        </w:tabs>
        <w:ind w:left="0" w:firstLine="0"/>
        <w:jc w:val="both"/>
        <w:rPr>
          <w:sz w:val="25"/>
          <w:szCs w:val="25"/>
        </w:rPr>
      </w:pPr>
      <w:r>
        <w:rPr>
          <w:sz w:val="25"/>
          <w:szCs w:val="25"/>
        </w:rPr>
        <w:t>I</w:t>
      </w:r>
      <w:r w:rsidR="004733C5" w:rsidRPr="004F02E2">
        <w:rPr>
          <w:sz w:val="25"/>
          <w:szCs w:val="25"/>
        </w:rPr>
        <w:t>ntervengan menores</w:t>
      </w:r>
      <w:r>
        <w:rPr>
          <w:sz w:val="25"/>
          <w:szCs w:val="25"/>
        </w:rPr>
        <w:t>.</w:t>
      </w:r>
    </w:p>
    <w:p w:rsidR="004733C5" w:rsidRPr="004F02E2" w:rsidRDefault="00F65E25" w:rsidP="00B24B51">
      <w:pPr>
        <w:pStyle w:val="Prrafodelista"/>
        <w:numPr>
          <w:ilvl w:val="0"/>
          <w:numId w:val="23"/>
        </w:numPr>
        <w:tabs>
          <w:tab w:val="left" w:pos="426"/>
        </w:tabs>
        <w:ind w:left="0" w:firstLine="0"/>
        <w:jc w:val="both"/>
        <w:rPr>
          <w:sz w:val="25"/>
          <w:szCs w:val="25"/>
        </w:rPr>
      </w:pPr>
      <w:r>
        <w:rPr>
          <w:sz w:val="25"/>
          <w:szCs w:val="25"/>
        </w:rPr>
        <w:t>S</w:t>
      </w:r>
      <w:r w:rsidR="004733C5" w:rsidRPr="004F02E2">
        <w:rPr>
          <w:sz w:val="25"/>
          <w:szCs w:val="25"/>
        </w:rPr>
        <w:t>e trate de eventos masivos.</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128</w:t>
      </w:r>
      <w:r w:rsidRPr="0015210F">
        <w:rPr>
          <w:sz w:val="25"/>
          <w:szCs w:val="25"/>
        </w:rPr>
        <w:t xml:space="preserve"> — Responsabilidad</w:t>
      </w:r>
    </w:p>
    <w:p w:rsidR="004733C5" w:rsidRPr="0015210F" w:rsidRDefault="004733C5" w:rsidP="004733C5">
      <w:pPr>
        <w:jc w:val="both"/>
        <w:rPr>
          <w:sz w:val="25"/>
          <w:szCs w:val="25"/>
        </w:rPr>
      </w:pPr>
      <w:r w:rsidRPr="0015210F">
        <w:rPr>
          <w:sz w:val="25"/>
          <w:szCs w:val="25"/>
        </w:rPr>
        <w:t>Serán responsables el titular del establecimiento, el organizador del evento, el explotador de la actividad, o quien resulte responsable de la infracción.</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sz w:val="25"/>
          <w:szCs w:val="25"/>
        </w:rPr>
        <w:t>CAPÍTULO V — SERVICIO DE TRANSPORTE DE PASAJEROS</w:t>
      </w:r>
    </w:p>
    <w:p w:rsidR="004733C5" w:rsidRPr="0015210F" w:rsidRDefault="004733C5" w:rsidP="004733C5">
      <w:pPr>
        <w:jc w:val="both"/>
        <w:rPr>
          <w:sz w:val="25"/>
          <w:szCs w:val="25"/>
        </w:rPr>
      </w:pPr>
      <w:r w:rsidRPr="0015210F">
        <w:rPr>
          <w:b/>
          <w:sz w:val="25"/>
          <w:szCs w:val="25"/>
        </w:rPr>
        <w:t>Artículo 129</w:t>
      </w:r>
      <w:r w:rsidRPr="0015210F">
        <w:rPr>
          <w:sz w:val="25"/>
          <w:szCs w:val="25"/>
        </w:rPr>
        <w:t xml:space="preserve"> — Prestación sin habilitación</w:t>
      </w:r>
    </w:p>
    <w:p w:rsidR="004733C5" w:rsidRPr="0015210F" w:rsidRDefault="004733C5" w:rsidP="004733C5">
      <w:pPr>
        <w:jc w:val="both"/>
        <w:rPr>
          <w:sz w:val="25"/>
          <w:szCs w:val="25"/>
        </w:rPr>
      </w:pPr>
      <w:r w:rsidRPr="0015210F">
        <w:rPr>
          <w:sz w:val="25"/>
          <w:szCs w:val="25"/>
        </w:rPr>
        <w:t xml:space="preserve">El titular, propietario o responsable que explote un servicio de transporte de pasajeros sin habilitación municipal será sancionado con multa de  50 a 550  UF e  inhabilitación hasta </w:t>
      </w:r>
      <w:r w:rsidRPr="0015210F">
        <w:rPr>
          <w:sz w:val="25"/>
          <w:szCs w:val="25"/>
        </w:rPr>
        <w:lastRenderedPageBreak/>
        <w:t>regularización; Cuando la habilitación estuviera vencida la sanción será de multa de 40 a 500 UF  e inha</w:t>
      </w:r>
      <w:r w:rsidR="004F02E2">
        <w:rPr>
          <w:sz w:val="25"/>
          <w:szCs w:val="25"/>
        </w:rPr>
        <w:t>bilitación hasta su renovación.</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130</w:t>
      </w:r>
      <w:r w:rsidRPr="0015210F">
        <w:rPr>
          <w:sz w:val="25"/>
          <w:szCs w:val="25"/>
        </w:rPr>
        <w:t xml:space="preserve"> — Incumplimiento de condiciones del vehículo</w:t>
      </w:r>
    </w:p>
    <w:p w:rsidR="004733C5" w:rsidRPr="0015210F" w:rsidRDefault="004733C5" w:rsidP="004733C5">
      <w:pPr>
        <w:jc w:val="both"/>
        <w:rPr>
          <w:sz w:val="25"/>
          <w:szCs w:val="25"/>
        </w:rPr>
      </w:pPr>
      <w:r w:rsidRPr="0015210F">
        <w:rPr>
          <w:sz w:val="25"/>
          <w:szCs w:val="25"/>
        </w:rPr>
        <w:t>El titular o responsable de un vehículo afectado al servicio que no reúna condiciones de seguridad, higiene, funcionamiento será sancionado con multa de 30 a 400 UF;  y/o inhabilitación; y/o retención del vehículo</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131</w:t>
      </w:r>
      <w:r w:rsidRPr="0015210F">
        <w:rPr>
          <w:sz w:val="25"/>
          <w:szCs w:val="25"/>
        </w:rPr>
        <w:t xml:space="preserve"> — Falta de documentación y exhibición</w:t>
      </w:r>
    </w:p>
    <w:p w:rsidR="004733C5" w:rsidRPr="0015210F" w:rsidRDefault="004733C5" w:rsidP="004733C5">
      <w:pPr>
        <w:jc w:val="both"/>
        <w:rPr>
          <w:sz w:val="25"/>
          <w:szCs w:val="25"/>
        </w:rPr>
      </w:pPr>
      <w:r w:rsidRPr="0015210F">
        <w:rPr>
          <w:sz w:val="25"/>
          <w:szCs w:val="25"/>
        </w:rPr>
        <w:t xml:space="preserve">El conductor o titular que no posea o no exhiba la documentación exigible será sancionado con multa de 30 a 400 UF. </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132</w:t>
      </w:r>
      <w:r w:rsidRPr="0015210F">
        <w:rPr>
          <w:sz w:val="25"/>
          <w:szCs w:val="25"/>
        </w:rPr>
        <w:t xml:space="preserve"> — Falta de revisiones o controles obligatorios</w:t>
      </w:r>
    </w:p>
    <w:p w:rsidR="004733C5" w:rsidRPr="0015210F" w:rsidRDefault="004733C5" w:rsidP="004733C5">
      <w:pPr>
        <w:jc w:val="both"/>
        <w:rPr>
          <w:sz w:val="25"/>
          <w:szCs w:val="25"/>
        </w:rPr>
      </w:pPr>
      <w:r w:rsidRPr="0015210F">
        <w:rPr>
          <w:sz w:val="25"/>
          <w:szCs w:val="25"/>
        </w:rPr>
        <w:t xml:space="preserve">El titular o responsable que no realice los controles técnicos, sanitarios o administrativos exigidos será sancionado con multa de 40 a 400 UF y/o inhabilitación hasta regularización. </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133</w:t>
      </w:r>
      <w:r w:rsidRPr="0015210F">
        <w:rPr>
          <w:sz w:val="25"/>
          <w:szCs w:val="25"/>
        </w:rPr>
        <w:t xml:space="preserve"> — Prohibiciones específicas en el servicio</w:t>
      </w:r>
    </w:p>
    <w:p w:rsidR="004733C5" w:rsidRPr="0015210F" w:rsidRDefault="004733C5" w:rsidP="004733C5">
      <w:pPr>
        <w:jc w:val="both"/>
        <w:rPr>
          <w:sz w:val="25"/>
          <w:szCs w:val="25"/>
        </w:rPr>
      </w:pPr>
      <w:r w:rsidRPr="0015210F">
        <w:rPr>
          <w:sz w:val="25"/>
          <w:szCs w:val="25"/>
        </w:rPr>
        <w:t xml:space="preserve">El que fume y/o responsable del vehículo que permita fumar en vehículos de transporte de pasajeros o incumpla prohibiciones sanitarias o de seguridad  será sancionado con multa de 70 a 300 UF.  </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134</w:t>
      </w:r>
      <w:r w:rsidRPr="0015210F">
        <w:rPr>
          <w:sz w:val="25"/>
          <w:szCs w:val="25"/>
        </w:rPr>
        <w:t xml:space="preserve"> — Servicio de  Mensajería sin habilitación</w:t>
      </w:r>
    </w:p>
    <w:p w:rsidR="004733C5" w:rsidRPr="0015210F" w:rsidRDefault="004733C5" w:rsidP="004733C5">
      <w:pPr>
        <w:jc w:val="both"/>
        <w:rPr>
          <w:sz w:val="25"/>
          <w:szCs w:val="25"/>
        </w:rPr>
      </w:pPr>
      <w:r w:rsidRPr="0015210F">
        <w:rPr>
          <w:sz w:val="25"/>
          <w:szCs w:val="25"/>
        </w:rPr>
        <w:t>El titular o responsable de servicio de mensajería sin habilitación será sancionado con multa de 50 a 550 UF e inhabilitación hasta regularización. Cuando la habilitación estuviera vencida la sanción será de multa de 40 a 500 UF  e inhabilitación hasta su renovación.-</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135</w:t>
      </w:r>
      <w:r w:rsidRPr="0015210F">
        <w:rPr>
          <w:sz w:val="25"/>
          <w:szCs w:val="25"/>
        </w:rPr>
        <w:t xml:space="preserve"> — Infracciones generales al servicio</w:t>
      </w:r>
    </w:p>
    <w:p w:rsidR="004733C5" w:rsidRPr="0015210F" w:rsidRDefault="004733C5" w:rsidP="004733C5">
      <w:pPr>
        <w:jc w:val="both"/>
        <w:rPr>
          <w:sz w:val="25"/>
          <w:szCs w:val="25"/>
        </w:rPr>
      </w:pPr>
      <w:r w:rsidRPr="0015210F">
        <w:rPr>
          <w:sz w:val="25"/>
          <w:szCs w:val="25"/>
        </w:rPr>
        <w:t>El titular o responsable del servicio que incumpla las condiciones reglamentarias del transporte será sancionado con multa de 50 a 400 UF;  y/o inhabilitación.</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bCs/>
          <w:sz w:val="25"/>
          <w:szCs w:val="25"/>
        </w:rPr>
        <w:t>CAPÍTULO VI — USO Y OCUPACIÓN DEL ESPACIO PÚBLICO</w:t>
      </w:r>
    </w:p>
    <w:p w:rsidR="004733C5" w:rsidRPr="0015210F" w:rsidRDefault="004733C5" w:rsidP="004733C5">
      <w:pPr>
        <w:jc w:val="both"/>
        <w:rPr>
          <w:sz w:val="25"/>
          <w:szCs w:val="25"/>
        </w:rPr>
      </w:pPr>
      <w:r w:rsidRPr="0015210F">
        <w:rPr>
          <w:b/>
          <w:sz w:val="25"/>
          <w:szCs w:val="25"/>
        </w:rPr>
        <w:t>Artículo 136</w:t>
      </w:r>
      <w:r w:rsidRPr="0015210F">
        <w:rPr>
          <w:sz w:val="25"/>
          <w:szCs w:val="25"/>
        </w:rPr>
        <w:t xml:space="preserve"> — Ocupación sin autorización</w:t>
      </w:r>
    </w:p>
    <w:p w:rsidR="004733C5" w:rsidRPr="0015210F" w:rsidRDefault="004733C5" w:rsidP="004733C5">
      <w:pPr>
        <w:jc w:val="both"/>
        <w:rPr>
          <w:sz w:val="25"/>
          <w:szCs w:val="25"/>
        </w:rPr>
      </w:pPr>
      <w:r w:rsidRPr="0015210F">
        <w:rPr>
          <w:bCs/>
          <w:sz w:val="25"/>
          <w:szCs w:val="25"/>
        </w:rPr>
        <w:t xml:space="preserve">El que ocupe, utilice o explote el espacio público con fines comerciales, publicitarios o de cualquier otra índole, sin contar con autorización municipal, será sancionado con multa de 30 a 400 UF; y/o decomiso de los elementos utilizados;  y/o clausura de la actividad. </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137</w:t>
      </w:r>
      <w:r w:rsidRPr="0015210F">
        <w:rPr>
          <w:sz w:val="25"/>
          <w:szCs w:val="25"/>
        </w:rPr>
        <w:t xml:space="preserve"> — Exceso o incumplimiento de autorización</w:t>
      </w:r>
    </w:p>
    <w:p w:rsidR="004733C5" w:rsidRPr="0015210F" w:rsidRDefault="004733C5" w:rsidP="004733C5">
      <w:pPr>
        <w:jc w:val="both"/>
        <w:rPr>
          <w:sz w:val="25"/>
          <w:szCs w:val="25"/>
        </w:rPr>
      </w:pPr>
      <w:r w:rsidRPr="0015210F">
        <w:rPr>
          <w:bCs/>
          <w:sz w:val="25"/>
          <w:szCs w:val="25"/>
        </w:rPr>
        <w:t xml:space="preserve">El titular o responsable que, contando con autorización municipal exceda la superficie, dimensiones o condiciones otorgadas, utilice elementos no autorizados, o incumpla los términos del permiso concedido, será sancionado con multa de 30 a 400 UF;  y/o clausura hasta su adecuación. </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lastRenderedPageBreak/>
        <w:t>Artículo 138</w:t>
      </w:r>
      <w:r w:rsidRPr="0015210F">
        <w:rPr>
          <w:sz w:val="25"/>
          <w:szCs w:val="25"/>
        </w:rPr>
        <w:t xml:space="preserve"> — Promoción o instalación indebida</w:t>
      </w:r>
    </w:p>
    <w:p w:rsidR="004733C5" w:rsidRPr="0015210F" w:rsidRDefault="004733C5" w:rsidP="004733C5">
      <w:pPr>
        <w:jc w:val="both"/>
        <w:rPr>
          <w:sz w:val="25"/>
          <w:szCs w:val="25"/>
        </w:rPr>
      </w:pPr>
      <w:r w:rsidRPr="0015210F">
        <w:rPr>
          <w:bCs/>
          <w:sz w:val="25"/>
          <w:szCs w:val="25"/>
        </w:rPr>
        <w:t>El que realice promoción, exhibición o actividad lucrativa en el espacio público mediante mesas, sillas, mostradores, sombrillas, cartelería u otros elementos, sin autorización municipal o en infracción a las condiciones establecidas, será sancionado con multa de 30 a 500 UF; y/o decomiso de los elementos utilizados.</w:t>
      </w:r>
    </w:p>
    <w:p w:rsidR="004733C5" w:rsidRPr="0015210F" w:rsidRDefault="004733C5" w:rsidP="004733C5">
      <w:pPr>
        <w:spacing w:before="100" w:beforeAutospacing="1"/>
        <w:jc w:val="both"/>
        <w:rPr>
          <w:b/>
          <w:bCs/>
          <w:sz w:val="25"/>
          <w:szCs w:val="25"/>
        </w:rPr>
      </w:pPr>
      <w:r w:rsidRPr="0015210F">
        <w:rPr>
          <w:b/>
          <w:bCs/>
          <w:sz w:val="25"/>
          <w:szCs w:val="25"/>
        </w:rPr>
        <w:t>CAPÍTULO VII — COMERCIO AMBULANTE</w:t>
      </w:r>
    </w:p>
    <w:p w:rsidR="004733C5" w:rsidRPr="0015210F" w:rsidRDefault="004733C5" w:rsidP="004733C5">
      <w:pPr>
        <w:jc w:val="both"/>
        <w:rPr>
          <w:sz w:val="25"/>
          <w:szCs w:val="25"/>
        </w:rPr>
      </w:pPr>
      <w:r w:rsidRPr="0015210F">
        <w:rPr>
          <w:b/>
          <w:sz w:val="25"/>
          <w:szCs w:val="25"/>
        </w:rPr>
        <w:t>Artículo 139</w:t>
      </w:r>
      <w:r w:rsidRPr="0015210F">
        <w:rPr>
          <w:sz w:val="25"/>
          <w:szCs w:val="25"/>
        </w:rPr>
        <w:t xml:space="preserve"> — Actividad sin autorización</w:t>
      </w:r>
    </w:p>
    <w:p w:rsidR="004733C5" w:rsidRPr="0015210F" w:rsidRDefault="004733C5" w:rsidP="004733C5">
      <w:pPr>
        <w:jc w:val="both"/>
        <w:rPr>
          <w:sz w:val="25"/>
          <w:szCs w:val="25"/>
        </w:rPr>
      </w:pPr>
      <w:r w:rsidRPr="0015210F">
        <w:rPr>
          <w:sz w:val="25"/>
          <w:szCs w:val="25"/>
        </w:rPr>
        <w:t xml:space="preserve">El que desarrolle actividad comercial ambulante en la vía pública sin autorización municipal será sancionado con multa de 20 a 400 UF;  y/o decomiso de la mercadería;  y/o secuestro de los elementos utilizados. </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140</w:t>
      </w:r>
      <w:r w:rsidRPr="0015210F">
        <w:rPr>
          <w:sz w:val="25"/>
          <w:szCs w:val="25"/>
        </w:rPr>
        <w:t xml:space="preserve"> — Incumplimiento de condiciones del permiso</w:t>
      </w:r>
    </w:p>
    <w:p w:rsidR="004733C5" w:rsidRPr="0015210F" w:rsidRDefault="004733C5" w:rsidP="004733C5">
      <w:pPr>
        <w:jc w:val="both"/>
        <w:rPr>
          <w:sz w:val="25"/>
          <w:szCs w:val="25"/>
        </w:rPr>
      </w:pPr>
      <w:r w:rsidRPr="0015210F">
        <w:rPr>
          <w:sz w:val="25"/>
          <w:szCs w:val="25"/>
        </w:rPr>
        <w:t xml:space="preserve">El titular o autorizado que ejerza la actividad fuera de las zonas permitidas, exceda rubros autorizados,  incumpla horarios o condiciones establecidas,  será sancionado con multa de 20 a 400 UF; y/o suspensión o revocación del permiso. </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141</w:t>
      </w:r>
      <w:r w:rsidRPr="0015210F">
        <w:rPr>
          <w:sz w:val="25"/>
          <w:szCs w:val="25"/>
        </w:rPr>
        <w:t xml:space="preserve"> — Comercialización de productos no autorizados</w:t>
      </w:r>
    </w:p>
    <w:p w:rsidR="004733C5" w:rsidRPr="0015210F" w:rsidRDefault="004733C5" w:rsidP="004733C5">
      <w:pPr>
        <w:jc w:val="both"/>
        <w:rPr>
          <w:sz w:val="25"/>
          <w:szCs w:val="25"/>
        </w:rPr>
      </w:pPr>
      <w:r w:rsidRPr="0015210F">
        <w:rPr>
          <w:sz w:val="25"/>
          <w:szCs w:val="25"/>
        </w:rPr>
        <w:t xml:space="preserve">El que comercialice productos no autorizados,  prohibidos,  o que no cumplan condiciones sanitarias o de seguridad,  será sancionado con multa de 100 a 600 UF;  y/o decomiso.  </w:t>
      </w:r>
    </w:p>
    <w:p w:rsidR="004733C5" w:rsidRPr="0015210F" w:rsidRDefault="004733C5" w:rsidP="004733C5">
      <w:pPr>
        <w:spacing w:before="100" w:beforeAutospacing="1"/>
        <w:jc w:val="both"/>
        <w:rPr>
          <w:sz w:val="25"/>
          <w:szCs w:val="25"/>
        </w:rPr>
      </w:pPr>
      <w:r w:rsidRPr="0015210F">
        <w:rPr>
          <w:b/>
          <w:sz w:val="25"/>
          <w:szCs w:val="25"/>
        </w:rPr>
        <w:t xml:space="preserve">CAPITULO VIII - DE LOS VOLQUETES: </w:t>
      </w:r>
    </w:p>
    <w:p w:rsidR="004733C5" w:rsidRPr="0015210F" w:rsidRDefault="004733C5" w:rsidP="004733C5">
      <w:pPr>
        <w:jc w:val="both"/>
        <w:rPr>
          <w:sz w:val="25"/>
          <w:szCs w:val="25"/>
        </w:rPr>
      </w:pPr>
      <w:r w:rsidRPr="0015210F">
        <w:rPr>
          <w:b/>
          <w:sz w:val="25"/>
          <w:szCs w:val="25"/>
        </w:rPr>
        <w:t>Artículo 142</w:t>
      </w:r>
      <w:r w:rsidRPr="0015210F">
        <w:rPr>
          <w:sz w:val="25"/>
          <w:szCs w:val="25"/>
        </w:rPr>
        <w:t xml:space="preserve"> — Falta de habilitación</w:t>
      </w:r>
    </w:p>
    <w:p w:rsidR="004733C5" w:rsidRPr="0015210F" w:rsidRDefault="004733C5" w:rsidP="004733C5">
      <w:pPr>
        <w:jc w:val="both"/>
        <w:rPr>
          <w:sz w:val="25"/>
          <w:szCs w:val="25"/>
        </w:rPr>
      </w:pPr>
      <w:r w:rsidRPr="0015210F">
        <w:rPr>
          <w:sz w:val="25"/>
          <w:szCs w:val="25"/>
        </w:rPr>
        <w:t>La empresa que preste el servicio de volquetes o contenedores en la vía pública sin contar  habilitación municipal correspondiente será sancionada con multa de 30 a 500 UF y/o retiro del elemento.</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143</w:t>
      </w:r>
      <w:r w:rsidRPr="0015210F">
        <w:rPr>
          <w:sz w:val="25"/>
          <w:szCs w:val="25"/>
        </w:rPr>
        <w:t xml:space="preserve"> — Colocación indebida de volquetes</w:t>
      </w:r>
    </w:p>
    <w:p w:rsidR="004733C5" w:rsidRPr="0015210F" w:rsidRDefault="004733C5" w:rsidP="004733C5">
      <w:pPr>
        <w:jc w:val="both"/>
        <w:rPr>
          <w:sz w:val="25"/>
          <w:szCs w:val="25"/>
        </w:rPr>
      </w:pPr>
      <w:r w:rsidRPr="0015210F">
        <w:rPr>
          <w:bCs/>
          <w:sz w:val="25"/>
          <w:szCs w:val="25"/>
        </w:rPr>
        <w:t xml:space="preserve">El titular o responsable del volquete o contenedor  que coloque volquetes o contenedores en la vía pública en lugares no autorizados, en zonas prohibidas, o en contravención a las condiciones establecidas por la normativa vigente, será sancionado con multa de 30 a 500 UF; y/o retiro o secuestro del elemento. </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144</w:t>
      </w:r>
      <w:r w:rsidRPr="0015210F">
        <w:rPr>
          <w:sz w:val="25"/>
          <w:szCs w:val="25"/>
        </w:rPr>
        <w:t xml:space="preserve"> — Incumplimiento de condiciones técnicas</w:t>
      </w:r>
    </w:p>
    <w:p w:rsidR="004733C5" w:rsidRPr="0015210F" w:rsidRDefault="004733C5" w:rsidP="004733C5">
      <w:pPr>
        <w:tabs>
          <w:tab w:val="num" w:pos="720"/>
        </w:tabs>
        <w:jc w:val="both"/>
        <w:rPr>
          <w:bCs/>
          <w:sz w:val="25"/>
          <w:szCs w:val="25"/>
        </w:rPr>
      </w:pPr>
      <w:r w:rsidRPr="0015210F">
        <w:rPr>
          <w:bCs/>
          <w:sz w:val="25"/>
          <w:szCs w:val="25"/>
        </w:rPr>
        <w:t>El titular o responsable del volquete o contenedor que no cumpla con las dimensiones exigidas, carezca de señalización adecuada, no posea identificación visible, o incumpla las condiciones de seguridad o uso establecidas, será sancionado con multa de 30 a 500 UF; y/o retiro del elemento hasta su adecuación.</w:t>
      </w:r>
    </w:p>
    <w:p w:rsidR="004733C5" w:rsidRPr="0015210F" w:rsidRDefault="004733C5" w:rsidP="004733C5">
      <w:pPr>
        <w:tabs>
          <w:tab w:val="num" w:pos="720"/>
        </w:tabs>
        <w:jc w:val="both"/>
        <w:rPr>
          <w:bCs/>
          <w:sz w:val="25"/>
          <w:szCs w:val="25"/>
        </w:rPr>
      </w:pPr>
    </w:p>
    <w:p w:rsidR="004733C5" w:rsidRPr="0015210F" w:rsidRDefault="004733C5" w:rsidP="004733C5">
      <w:pPr>
        <w:tabs>
          <w:tab w:val="num" w:pos="720"/>
        </w:tabs>
        <w:jc w:val="both"/>
        <w:rPr>
          <w:bCs/>
          <w:sz w:val="25"/>
          <w:szCs w:val="25"/>
        </w:rPr>
      </w:pPr>
      <w:r w:rsidRPr="0015210F">
        <w:rPr>
          <w:b/>
          <w:sz w:val="25"/>
          <w:szCs w:val="25"/>
          <w:u w:val="single"/>
        </w:rPr>
        <w:t>CAPÍTULO IX — FALTAS CONTRA LA SEGURIDAD</w:t>
      </w:r>
    </w:p>
    <w:p w:rsidR="004733C5" w:rsidRPr="0015210F" w:rsidRDefault="004733C5" w:rsidP="004733C5">
      <w:pPr>
        <w:tabs>
          <w:tab w:val="num" w:pos="720"/>
        </w:tabs>
        <w:jc w:val="both"/>
        <w:rPr>
          <w:bCs/>
          <w:sz w:val="25"/>
          <w:szCs w:val="25"/>
        </w:rPr>
      </w:pPr>
      <w:r w:rsidRPr="0015210F">
        <w:rPr>
          <w:b/>
          <w:sz w:val="25"/>
          <w:szCs w:val="25"/>
        </w:rPr>
        <w:t>SECCIÓN I — SEGURIDAD Y PREVENCIÓN DE SINIESTROS</w:t>
      </w:r>
    </w:p>
    <w:p w:rsidR="004733C5" w:rsidRPr="0015210F" w:rsidRDefault="004733C5" w:rsidP="004733C5">
      <w:pPr>
        <w:jc w:val="both"/>
        <w:rPr>
          <w:sz w:val="25"/>
          <w:szCs w:val="25"/>
        </w:rPr>
      </w:pPr>
      <w:r w:rsidRPr="0015210F">
        <w:rPr>
          <w:b/>
          <w:sz w:val="25"/>
          <w:szCs w:val="25"/>
        </w:rPr>
        <w:t>Artículo 145</w:t>
      </w:r>
      <w:r w:rsidRPr="0015210F">
        <w:rPr>
          <w:sz w:val="25"/>
          <w:szCs w:val="25"/>
        </w:rPr>
        <w:t xml:space="preserve"> — Deber general de seguridad</w:t>
      </w:r>
    </w:p>
    <w:p w:rsidR="004733C5" w:rsidRPr="0015210F" w:rsidRDefault="004733C5" w:rsidP="004733C5">
      <w:pPr>
        <w:jc w:val="both"/>
        <w:rPr>
          <w:sz w:val="25"/>
          <w:szCs w:val="25"/>
        </w:rPr>
      </w:pPr>
      <w:r w:rsidRPr="0015210F">
        <w:rPr>
          <w:sz w:val="25"/>
          <w:szCs w:val="25"/>
        </w:rPr>
        <w:lastRenderedPageBreak/>
        <w:t>Los titulares, propietarios o responsables de inmuebles, establecimientos o actividades deberán adoptar las medidas necesarias para garantizar condiciones adecuadas de seguridad, prevención de incendios y protección de personas y bienes, conforme a la normativa vigente y a los riesgos propios de la actividad desarrollada.</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146</w:t>
      </w:r>
      <w:r w:rsidRPr="0015210F">
        <w:rPr>
          <w:sz w:val="25"/>
          <w:szCs w:val="25"/>
        </w:rPr>
        <w:t xml:space="preserve"> — Falta de elementos de prevención contra incendios</w:t>
      </w:r>
    </w:p>
    <w:p w:rsidR="004733C5" w:rsidRPr="0015210F" w:rsidRDefault="004733C5" w:rsidP="004733C5">
      <w:pPr>
        <w:jc w:val="both"/>
        <w:rPr>
          <w:sz w:val="25"/>
          <w:szCs w:val="25"/>
        </w:rPr>
      </w:pPr>
      <w:r w:rsidRPr="0015210F">
        <w:rPr>
          <w:sz w:val="25"/>
          <w:szCs w:val="25"/>
        </w:rPr>
        <w:t>Será sancionado con multa de treinta (30) a setecientas (700) Unidades de Falta (UF) el titular o responsable de un inmueble o establecimiento que:</w:t>
      </w:r>
    </w:p>
    <w:p w:rsidR="004F02E2" w:rsidRDefault="004733C5" w:rsidP="00B24B51">
      <w:pPr>
        <w:pStyle w:val="Prrafodelista"/>
        <w:numPr>
          <w:ilvl w:val="0"/>
          <w:numId w:val="24"/>
        </w:numPr>
        <w:tabs>
          <w:tab w:val="left" w:pos="426"/>
        </w:tabs>
        <w:ind w:left="0" w:firstLine="0"/>
        <w:jc w:val="both"/>
        <w:rPr>
          <w:sz w:val="25"/>
          <w:szCs w:val="25"/>
        </w:rPr>
      </w:pPr>
      <w:r w:rsidRPr="004F02E2">
        <w:rPr>
          <w:sz w:val="25"/>
          <w:szCs w:val="25"/>
        </w:rPr>
        <w:t>No cuente con los elementos de prevención y extinción de incendios exigibles.</w:t>
      </w:r>
    </w:p>
    <w:p w:rsidR="004F02E2" w:rsidRDefault="004733C5" w:rsidP="00B24B51">
      <w:pPr>
        <w:pStyle w:val="Prrafodelista"/>
        <w:numPr>
          <w:ilvl w:val="0"/>
          <w:numId w:val="24"/>
        </w:numPr>
        <w:tabs>
          <w:tab w:val="left" w:pos="426"/>
        </w:tabs>
        <w:ind w:left="0" w:firstLine="0"/>
        <w:jc w:val="both"/>
        <w:rPr>
          <w:sz w:val="25"/>
          <w:szCs w:val="25"/>
        </w:rPr>
      </w:pPr>
      <w:r w:rsidRPr="004F02E2">
        <w:rPr>
          <w:sz w:val="25"/>
          <w:szCs w:val="25"/>
        </w:rPr>
        <w:t>Posea matafuegos u otros dispositivos vencidos, sin carga o en condiciones deficientes.</w:t>
      </w:r>
    </w:p>
    <w:p w:rsidR="004733C5" w:rsidRPr="004F02E2" w:rsidRDefault="004733C5" w:rsidP="00B24B51">
      <w:pPr>
        <w:pStyle w:val="Prrafodelista"/>
        <w:numPr>
          <w:ilvl w:val="0"/>
          <w:numId w:val="24"/>
        </w:numPr>
        <w:tabs>
          <w:tab w:val="left" w:pos="426"/>
        </w:tabs>
        <w:ind w:left="0" w:firstLine="0"/>
        <w:jc w:val="both"/>
        <w:rPr>
          <w:sz w:val="25"/>
          <w:szCs w:val="25"/>
        </w:rPr>
      </w:pPr>
      <w:r w:rsidRPr="004F02E2">
        <w:rPr>
          <w:sz w:val="25"/>
          <w:szCs w:val="25"/>
        </w:rPr>
        <w:t>No los ubique o señalice conforme a las condiciones de seguridad exigibles.</w:t>
      </w:r>
    </w:p>
    <w:p w:rsidR="004733C5" w:rsidRPr="0015210F" w:rsidRDefault="004733C5" w:rsidP="004733C5">
      <w:pPr>
        <w:jc w:val="both"/>
        <w:rPr>
          <w:sz w:val="25"/>
          <w:szCs w:val="25"/>
        </w:rPr>
      </w:pPr>
      <w:r w:rsidRPr="0015210F">
        <w:rPr>
          <w:sz w:val="25"/>
          <w:szCs w:val="25"/>
        </w:rPr>
        <w:t>Cuando la infracción se verifique en establecimientos con concurrencia masiva de público, estaciones de servicio, locales bailables, salas de espectáculos, fabricas  o actividades de riesgo, la sanción será de quinientas (500) a novecientas (900) UF, pudiendo disponerse la clausura de treinta (30) a ciento ochenta (180) días o definitiva.</w:t>
      </w:r>
    </w:p>
    <w:p w:rsidR="004F02E2" w:rsidRDefault="004F02E2" w:rsidP="004733C5">
      <w:pPr>
        <w:jc w:val="both"/>
        <w:rPr>
          <w:b/>
          <w:sz w:val="25"/>
          <w:szCs w:val="25"/>
        </w:rPr>
      </w:pPr>
    </w:p>
    <w:p w:rsidR="004733C5" w:rsidRPr="0015210F" w:rsidRDefault="004733C5" w:rsidP="004733C5">
      <w:pPr>
        <w:jc w:val="both"/>
        <w:rPr>
          <w:sz w:val="25"/>
          <w:szCs w:val="25"/>
        </w:rPr>
      </w:pPr>
      <w:r w:rsidRPr="0015210F">
        <w:rPr>
          <w:b/>
          <w:sz w:val="25"/>
          <w:szCs w:val="25"/>
        </w:rPr>
        <w:t>Artículo 147</w:t>
      </w:r>
      <w:r w:rsidRPr="0015210F">
        <w:rPr>
          <w:sz w:val="25"/>
          <w:szCs w:val="25"/>
        </w:rPr>
        <w:t xml:space="preserve"> — Instalaciones eléctricas o peligrosas en condiciones inseguras</w:t>
      </w:r>
    </w:p>
    <w:p w:rsidR="004733C5" w:rsidRPr="0015210F" w:rsidRDefault="004733C5" w:rsidP="004733C5">
      <w:pPr>
        <w:jc w:val="both"/>
        <w:rPr>
          <w:sz w:val="25"/>
          <w:szCs w:val="25"/>
        </w:rPr>
      </w:pPr>
      <w:r w:rsidRPr="0015210F">
        <w:rPr>
          <w:sz w:val="25"/>
          <w:szCs w:val="25"/>
        </w:rPr>
        <w:t>Será sancionado con multa de veinte (20) a seiscientas (600) Unidades de Falta (UF) el titular o responsable de un inmueble o establecimiento que:</w:t>
      </w:r>
    </w:p>
    <w:p w:rsidR="004F02E2" w:rsidRDefault="004733C5" w:rsidP="00B24B51">
      <w:pPr>
        <w:pStyle w:val="Prrafodelista"/>
        <w:numPr>
          <w:ilvl w:val="0"/>
          <w:numId w:val="25"/>
        </w:numPr>
        <w:tabs>
          <w:tab w:val="left" w:pos="426"/>
        </w:tabs>
        <w:ind w:left="0" w:firstLine="0"/>
        <w:jc w:val="both"/>
        <w:rPr>
          <w:sz w:val="25"/>
          <w:szCs w:val="25"/>
        </w:rPr>
      </w:pPr>
      <w:r w:rsidRPr="004F02E2">
        <w:rPr>
          <w:sz w:val="25"/>
          <w:szCs w:val="25"/>
        </w:rPr>
        <w:t>Mantenga instalaciones eléctricas, conductores o conexiones en condiciones que impliquen riesgo para la seguridad.</w:t>
      </w:r>
    </w:p>
    <w:p w:rsidR="004F02E2" w:rsidRDefault="004733C5" w:rsidP="00B24B51">
      <w:pPr>
        <w:pStyle w:val="Prrafodelista"/>
        <w:numPr>
          <w:ilvl w:val="0"/>
          <w:numId w:val="25"/>
        </w:numPr>
        <w:tabs>
          <w:tab w:val="left" w:pos="426"/>
        </w:tabs>
        <w:ind w:left="0" w:firstLine="0"/>
        <w:jc w:val="both"/>
        <w:rPr>
          <w:sz w:val="25"/>
          <w:szCs w:val="25"/>
        </w:rPr>
      </w:pPr>
      <w:r w:rsidRPr="004F02E2">
        <w:rPr>
          <w:sz w:val="25"/>
          <w:szCs w:val="25"/>
        </w:rPr>
        <w:t>Posea cableados expuestos, accesibles o sin protección adecuada.</w:t>
      </w:r>
    </w:p>
    <w:p w:rsidR="004733C5" w:rsidRPr="004F02E2" w:rsidRDefault="004733C5" w:rsidP="00B24B51">
      <w:pPr>
        <w:pStyle w:val="Prrafodelista"/>
        <w:numPr>
          <w:ilvl w:val="0"/>
          <w:numId w:val="25"/>
        </w:numPr>
        <w:tabs>
          <w:tab w:val="left" w:pos="426"/>
        </w:tabs>
        <w:ind w:left="0" w:firstLine="0"/>
        <w:jc w:val="both"/>
        <w:rPr>
          <w:sz w:val="25"/>
          <w:szCs w:val="25"/>
        </w:rPr>
      </w:pPr>
      <w:r w:rsidRPr="004F02E2">
        <w:rPr>
          <w:sz w:val="25"/>
          <w:szCs w:val="25"/>
        </w:rPr>
        <w:t>Realice conexiones clandestinas o antirreglamentarias.</w:t>
      </w:r>
    </w:p>
    <w:p w:rsidR="004733C5" w:rsidRPr="0015210F" w:rsidRDefault="004733C5" w:rsidP="004733C5">
      <w:pPr>
        <w:jc w:val="both"/>
        <w:rPr>
          <w:sz w:val="25"/>
          <w:szCs w:val="25"/>
        </w:rPr>
      </w:pPr>
      <w:r w:rsidRPr="0015210F">
        <w:rPr>
          <w:sz w:val="25"/>
          <w:szCs w:val="25"/>
        </w:rPr>
        <w:t>Podrá disponerse además la clausura del establecimiento o la suspensión del suministro hasta su adecuación.</w:t>
      </w:r>
    </w:p>
    <w:p w:rsidR="004733C5" w:rsidRPr="0015210F" w:rsidRDefault="004733C5" w:rsidP="004733C5">
      <w:pPr>
        <w:spacing w:before="100" w:beforeAutospacing="1"/>
        <w:jc w:val="both"/>
        <w:rPr>
          <w:b/>
          <w:bCs/>
          <w:sz w:val="25"/>
          <w:szCs w:val="25"/>
        </w:rPr>
      </w:pPr>
      <w:r w:rsidRPr="0015210F">
        <w:rPr>
          <w:b/>
          <w:sz w:val="25"/>
          <w:szCs w:val="25"/>
        </w:rPr>
        <w:t>SECCIÓN II — SEGURIDAD / ORDEN PÚBLICO</w:t>
      </w:r>
    </w:p>
    <w:p w:rsidR="004733C5" w:rsidRPr="0015210F" w:rsidRDefault="004733C5" w:rsidP="004733C5">
      <w:pPr>
        <w:jc w:val="both"/>
        <w:rPr>
          <w:sz w:val="25"/>
          <w:szCs w:val="25"/>
        </w:rPr>
      </w:pPr>
      <w:r w:rsidRPr="0015210F">
        <w:rPr>
          <w:b/>
          <w:sz w:val="25"/>
          <w:szCs w:val="25"/>
        </w:rPr>
        <w:t>Artículo 148</w:t>
      </w:r>
      <w:r w:rsidRPr="0015210F">
        <w:rPr>
          <w:sz w:val="25"/>
          <w:szCs w:val="25"/>
        </w:rPr>
        <w:t xml:space="preserve"> — Uso indebido de señales y símbolos oficiales</w:t>
      </w:r>
    </w:p>
    <w:p w:rsidR="004733C5" w:rsidRPr="0015210F" w:rsidRDefault="004733C5" w:rsidP="004733C5">
      <w:pPr>
        <w:jc w:val="both"/>
        <w:rPr>
          <w:sz w:val="25"/>
          <w:szCs w:val="25"/>
        </w:rPr>
      </w:pPr>
      <w:r w:rsidRPr="0015210F">
        <w:rPr>
          <w:sz w:val="25"/>
          <w:szCs w:val="25"/>
        </w:rPr>
        <w:t>Será sancionado con multa de cien (100) a cuatrocientas (400) Unidades de Falta (UF) quien:</w:t>
      </w:r>
    </w:p>
    <w:p w:rsidR="00C56DA7" w:rsidRDefault="004733C5" w:rsidP="00B24B51">
      <w:pPr>
        <w:pStyle w:val="Prrafodelista"/>
        <w:numPr>
          <w:ilvl w:val="0"/>
          <w:numId w:val="8"/>
        </w:numPr>
        <w:tabs>
          <w:tab w:val="left" w:pos="426"/>
        </w:tabs>
        <w:ind w:left="0" w:firstLine="0"/>
        <w:jc w:val="both"/>
        <w:rPr>
          <w:sz w:val="25"/>
          <w:szCs w:val="25"/>
        </w:rPr>
      </w:pPr>
      <w:r w:rsidRPr="00C56DA7">
        <w:rPr>
          <w:sz w:val="25"/>
          <w:szCs w:val="25"/>
        </w:rPr>
        <w:t>Utilice sirenas, balizas o señales similares a las empleadas por organismos públicos o servicios de emergencia sin autorización.</w:t>
      </w:r>
    </w:p>
    <w:p w:rsidR="004733C5" w:rsidRPr="00C56DA7" w:rsidRDefault="004733C5" w:rsidP="00B24B51">
      <w:pPr>
        <w:pStyle w:val="Prrafodelista"/>
        <w:numPr>
          <w:ilvl w:val="0"/>
          <w:numId w:val="8"/>
        </w:numPr>
        <w:tabs>
          <w:tab w:val="left" w:pos="426"/>
        </w:tabs>
        <w:ind w:left="0" w:firstLine="0"/>
        <w:jc w:val="both"/>
        <w:rPr>
          <w:sz w:val="25"/>
          <w:szCs w:val="25"/>
        </w:rPr>
      </w:pPr>
      <w:r w:rsidRPr="00C56DA7">
        <w:rPr>
          <w:sz w:val="25"/>
          <w:szCs w:val="25"/>
        </w:rPr>
        <w:t>Provea, instale o facilite dichos dispositivos a personas no autorizadas.</w:t>
      </w:r>
    </w:p>
    <w:p w:rsidR="004733C5" w:rsidRPr="0015210F" w:rsidRDefault="004733C5" w:rsidP="00B24B51">
      <w:pPr>
        <w:pStyle w:val="Prrafodelista"/>
        <w:numPr>
          <w:ilvl w:val="0"/>
          <w:numId w:val="8"/>
        </w:numPr>
        <w:tabs>
          <w:tab w:val="left" w:pos="426"/>
        </w:tabs>
        <w:ind w:left="0" w:firstLine="0"/>
        <w:jc w:val="both"/>
        <w:rPr>
          <w:b/>
          <w:sz w:val="25"/>
          <w:szCs w:val="25"/>
          <w:u w:val="single"/>
        </w:rPr>
      </w:pPr>
      <w:r w:rsidRPr="0015210F">
        <w:rPr>
          <w:sz w:val="25"/>
          <w:szCs w:val="25"/>
        </w:rPr>
        <w:t>Utilice en vehículos colores, símbolos o emblemas que puedan inducir a confusión con los utilizados por organismos públicos o servicios de asistencia.</w:t>
      </w:r>
    </w:p>
    <w:p w:rsidR="004733C5" w:rsidRPr="0015210F" w:rsidRDefault="004733C5" w:rsidP="004733C5">
      <w:pPr>
        <w:spacing w:before="100" w:beforeAutospacing="1"/>
        <w:jc w:val="both"/>
        <w:rPr>
          <w:b/>
          <w:sz w:val="25"/>
          <w:szCs w:val="25"/>
        </w:rPr>
      </w:pPr>
      <w:r w:rsidRPr="0015210F">
        <w:rPr>
          <w:b/>
          <w:sz w:val="25"/>
          <w:szCs w:val="25"/>
        </w:rPr>
        <w:t>SECCIÓN III — PIROTECNIA</w:t>
      </w:r>
    </w:p>
    <w:p w:rsidR="004733C5" w:rsidRPr="0015210F" w:rsidRDefault="004733C5" w:rsidP="004733C5">
      <w:pPr>
        <w:jc w:val="both"/>
        <w:rPr>
          <w:sz w:val="25"/>
          <w:szCs w:val="25"/>
        </w:rPr>
      </w:pPr>
      <w:r w:rsidRPr="0015210F">
        <w:rPr>
          <w:b/>
          <w:sz w:val="25"/>
          <w:szCs w:val="25"/>
        </w:rPr>
        <w:t>Artículo 149</w:t>
      </w:r>
      <w:r w:rsidRPr="0015210F">
        <w:rPr>
          <w:sz w:val="25"/>
          <w:szCs w:val="25"/>
        </w:rPr>
        <w:t xml:space="preserve"> — Infracción a la normativa sobre pirotecnia</w:t>
      </w:r>
    </w:p>
    <w:p w:rsidR="004733C5" w:rsidRPr="0015210F" w:rsidRDefault="004733C5" w:rsidP="004733C5">
      <w:pPr>
        <w:jc w:val="both"/>
        <w:rPr>
          <w:sz w:val="25"/>
          <w:szCs w:val="25"/>
        </w:rPr>
      </w:pPr>
      <w:r w:rsidRPr="0015210F">
        <w:rPr>
          <w:bCs/>
          <w:sz w:val="25"/>
          <w:szCs w:val="25"/>
        </w:rPr>
        <w:t xml:space="preserve">Será sancionado con multa de cien (100) a mil setecientas (1700) Unidades de Falta (UF) quien infrinja las disposiciones vigentes en materia de pirotecnia establecidas por la ordenanza municipal correspondiente. </w:t>
      </w:r>
    </w:p>
    <w:p w:rsidR="004733C5" w:rsidRPr="0015210F" w:rsidRDefault="004733C5" w:rsidP="004733C5">
      <w:pPr>
        <w:jc w:val="both"/>
        <w:rPr>
          <w:sz w:val="25"/>
          <w:szCs w:val="25"/>
        </w:rPr>
      </w:pPr>
      <w:r w:rsidRPr="0015210F">
        <w:rPr>
          <w:bCs/>
          <w:sz w:val="25"/>
          <w:szCs w:val="25"/>
        </w:rPr>
        <w:t>Además de la multa prevista, el Juez de Faltas podrá disponer, según la gravedad del hecho:</w:t>
      </w:r>
    </w:p>
    <w:p w:rsidR="004733C5" w:rsidRPr="0015210F" w:rsidRDefault="004733C5" w:rsidP="00B24B51">
      <w:pPr>
        <w:pStyle w:val="Prrafodelista"/>
        <w:numPr>
          <w:ilvl w:val="0"/>
          <w:numId w:val="5"/>
        </w:numPr>
        <w:tabs>
          <w:tab w:val="left" w:pos="426"/>
        </w:tabs>
        <w:ind w:left="0" w:firstLine="0"/>
        <w:jc w:val="both"/>
        <w:rPr>
          <w:bCs/>
          <w:sz w:val="25"/>
          <w:szCs w:val="25"/>
        </w:rPr>
      </w:pPr>
      <w:r w:rsidRPr="0015210F">
        <w:rPr>
          <w:bCs/>
          <w:sz w:val="25"/>
          <w:szCs w:val="25"/>
        </w:rPr>
        <w:t>El decomiso de los elementos utilizados.</w:t>
      </w:r>
    </w:p>
    <w:p w:rsidR="004733C5" w:rsidRPr="0015210F" w:rsidRDefault="004733C5" w:rsidP="00B24B51">
      <w:pPr>
        <w:pStyle w:val="Prrafodelista"/>
        <w:numPr>
          <w:ilvl w:val="0"/>
          <w:numId w:val="5"/>
        </w:numPr>
        <w:tabs>
          <w:tab w:val="left" w:pos="426"/>
        </w:tabs>
        <w:ind w:left="0" w:firstLine="0"/>
        <w:jc w:val="both"/>
        <w:rPr>
          <w:bCs/>
          <w:sz w:val="25"/>
          <w:szCs w:val="25"/>
        </w:rPr>
      </w:pPr>
      <w:r w:rsidRPr="0015210F">
        <w:rPr>
          <w:bCs/>
          <w:sz w:val="25"/>
          <w:szCs w:val="25"/>
        </w:rPr>
        <w:lastRenderedPageBreak/>
        <w:t>La clausura del establecimiento hasta 90 días</w:t>
      </w:r>
    </w:p>
    <w:p w:rsidR="004733C5" w:rsidRPr="0015210F" w:rsidRDefault="004733C5" w:rsidP="00B24B51">
      <w:pPr>
        <w:pStyle w:val="Prrafodelista"/>
        <w:numPr>
          <w:ilvl w:val="0"/>
          <w:numId w:val="5"/>
        </w:numPr>
        <w:tabs>
          <w:tab w:val="left" w:pos="426"/>
        </w:tabs>
        <w:ind w:left="0" w:firstLine="0"/>
        <w:jc w:val="both"/>
        <w:rPr>
          <w:bCs/>
          <w:sz w:val="25"/>
          <w:szCs w:val="25"/>
        </w:rPr>
      </w:pPr>
      <w:r w:rsidRPr="0015210F">
        <w:rPr>
          <w:bCs/>
          <w:sz w:val="25"/>
          <w:szCs w:val="25"/>
        </w:rPr>
        <w:t>La inhabilitación de hasta noventa (90) días.</w:t>
      </w:r>
    </w:p>
    <w:p w:rsidR="004733C5" w:rsidRPr="0015210F" w:rsidRDefault="004733C5" w:rsidP="004733C5">
      <w:pPr>
        <w:jc w:val="both"/>
        <w:rPr>
          <w:bCs/>
          <w:sz w:val="25"/>
          <w:szCs w:val="25"/>
        </w:rPr>
      </w:pPr>
      <w:r w:rsidRPr="0015210F">
        <w:rPr>
          <w:bCs/>
          <w:sz w:val="25"/>
          <w:szCs w:val="25"/>
        </w:rPr>
        <w:t>En caso de reincidencia, podrá disponerse la clausura definitiva del establecimiento.</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150</w:t>
      </w:r>
      <w:r w:rsidRPr="0015210F">
        <w:rPr>
          <w:sz w:val="25"/>
          <w:szCs w:val="25"/>
        </w:rPr>
        <w:t xml:space="preserve"> — Responsables</w:t>
      </w:r>
    </w:p>
    <w:p w:rsidR="004733C5" w:rsidRPr="0015210F" w:rsidRDefault="004733C5" w:rsidP="004733C5">
      <w:pPr>
        <w:jc w:val="both"/>
        <w:rPr>
          <w:bCs/>
          <w:sz w:val="25"/>
          <w:szCs w:val="25"/>
        </w:rPr>
      </w:pPr>
      <w:r w:rsidRPr="0015210F">
        <w:rPr>
          <w:bCs/>
          <w:sz w:val="25"/>
          <w:szCs w:val="25"/>
        </w:rPr>
        <w:t>Serán responsables tanto quienes utilicen, comercialicen, fabriquen, transporten, almacenen o suministren elementos de pirotecnia en infracción a la normativa vigente.</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151</w:t>
      </w:r>
      <w:r w:rsidRPr="0015210F">
        <w:rPr>
          <w:sz w:val="25"/>
          <w:szCs w:val="25"/>
        </w:rPr>
        <w:t xml:space="preserve"> — Concurrencia de infracciones</w:t>
      </w:r>
    </w:p>
    <w:p w:rsidR="004733C5" w:rsidRPr="0015210F" w:rsidRDefault="004733C5" w:rsidP="004733C5">
      <w:pPr>
        <w:jc w:val="both"/>
        <w:rPr>
          <w:bCs/>
          <w:sz w:val="25"/>
          <w:szCs w:val="25"/>
        </w:rPr>
      </w:pPr>
      <w:r w:rsidRPr="0015210F">
        <w:rPr>
          <w:bCs/>
          <w:sz w:val="25"/>
          <w:szCs w:val="25"/>
        </w:rPr>
        <w:t>Cuando la infracción sea cometida por establecimientos que no cuenten con habilitación, se aplicarán además las sanciones correspondientes por falta de habilitación o autorización, según corresponda.</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152</w:t>
      </w:r>
      <w:r w:rsidRPr="0015210F">
        <w:rPr>
          <w:sz w:val="25"/>
          <w:szCs w:val="25"/>
        </w:rPr>
        <w:t xml:space="preserve"> — Medidas preventivas</w:t>
      </w:r>
    </w:p>
    <w:p w:rsidR="004733C5" w:rsidRPr="0015210F" w:rsidRDefault="004733C5" w:rsidP="004733C5">
      <w:pPr>
        <w:jc w:val="both"/>
        <w:rPr>
          <w:bCs/>
          <w:sz w:val="25"/>
          <w:szCs w:val="25"/>
        </w:rPr>
      </w:pPr>
      <w:r w:rsidRPr="0015210F">
        <w:rPr>
          <w:bCs/>
          <w:sz w:val="25"/>
          <w:szCs w:val="25"/>
        </w:rPr>
        <w:t>La autoridad de control podrá proceder al secuestro preventivo de los elementos de pirotecnia y adoptar las medidas necesarias para evitar su uso o comercialización, conforme a la normativa vigente.</w:t>
      </w:r>
    </w:p>
    <w:p w:rsidR="004733C5" w:rsidRPr="0015210F" w:rsidRDefault="004733C5" w:rsidP="004733C5">
      <w:pPr>
        <w:jc w:val="both"/>
        <w:rPr>
          <w:bCs/>
          <w:sz w:val="25"/>
          <w:szCs w:val="25"/>
        </w:rPr>
      </w:pPr>
    </w:p>
    <w:p w:rsidR="004733C5" w:rsidRPr="0015210F" w:rsidRDefault="004733C5" w:rsidP="004733C5">
      <w:pPr>
        <w:jc w:val="both"/>
        <w:rPr>
          <w:bCs/>
          <w:sz w:val="25"/>
          <w:szCs w:val="25"/>
        </w:rPr>
      </w:pPr>
      <w:r w:rsidRPr="0015210F">
        <w:rPr>
          <w:b/>
          <w:sz w:val="25"/>
          <w:szCs w:val="25"/>
        </w:rPr>
        <w:t>SECCIÓN IV — AVISO DE SUSTANCIAS PELIGROSAS</w:t>
      </w:r>
    </w:p>
    <w:p w:rsidR="004733C5" w:rsidRPr="0015210F" w:rsidRDefault="004733C5" w:rsidP="004733C5">
      <w:pPr>
        <w:jc w:val="both"/>
        <w:rPr>
          <w:sz w:val="25"/>
          <w:szCs w:val="25"/>
        </w:rPr>
      </w:pPr>
      <w:r w:rsidRPr="0015210F">
        <w:rPr>
          <w:b/>
          <w:sz w:val="25"/>
          <w:szCs w:val="25"/>
        </w:rPr>
        <w:t>Artículo 153</w:t>
      </w:r>
      <w:r w:rsidRPr="0015210F">
        <w:rPr>
          <w:sz w:val="25"/>
          <w:szCs w:val="25"/>
        </w:rPr>
        <w:t xml:space="preserve"> — Falta de señalización de sustancias peligrosas</w:t>
      </w:r>
    </w:p>
    <w:p w:rsidR="004733C5" w:rsidRPr="0015210F" w:rsidRDefault="004733C5" w:rsidP="004733C5">
      <w:pPr>
        <w:jc w:val="both"/>
        <w:rPr>
          <w:sz w:val="25"/>
          <w:szCs w:val="25"/>
        </w:rPr>
      </w:pPr>
      <w:r w:rsidRPr="0015210F">
        <w:rPr>
          <w:sz w:val="25"/>
          <w:szCs w:val="25"/>
        </w:rPr>
        <w:t xml:space="preserve">El titular, responsable o explotador de un establecimiento donde se fabriquen, manipulen, almacenen o depositen sustancias inflamables, tóxicas, explosivas o peligrosas, que no cuente con señalización visible, clara y adecuada que advierta sobre la naturaleza de los riesgos existentes, será sancionado con multa de setenta (70) a quinientas (500) Unidades de Falta (UF). </w:t>
      </w:r>
    </w:p>
    <w:p w:rsidR="004733C5" w:rsidRPr="0015210F" w:rsidRDefault="004733C5" w:rsidP="004733C5">
      <w:pPr>
        <w:jc w:val="both"/>
        <w:rPr>
          <w:sz w:val="25"/>
          <w:szCs w:val="25"/>
        </w:rPr>
      </w:pPr>
      <w:r w:rsidRPr="0015210F">
        <w:rPr>
          <w:sz w:val="25"/>
          <w:szCs w:val="25"/>
        </w:rPr>
        <w:t>Podrá disponerse además el decomiso de los productos y/o la clausura del establecimiento de hasta ciento ochenta (180) días, según la gravedad de la infracción.</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154</w:t>
      </w:r>
      <w:r w:rsidRPr="0015210F">
        <w:rPr>
          <w:sz w:val="25"/>
          <w:szCs w:val="25"/>
        </w:rPr>
        <w:t xml:space="preserve"> — Almacenamiento o manipulación en condiciones inseguras</w:t>
      </w:r>
    </w:p>
    <w:p w:rsidR="004733C5" w:rsidRPr="0015210F" w:rsidRDefault="004733C5" w:rsidP="004733C5">
      <w:pPr>
        <w:jc w:val="both"/>
        <w:rPr>
          <w:sz w:val="25"/>
          <w:szCs w:val="25"/>
        </w:rPr>
      </w:pPr>
      <w:r w:rsidRPr="0015210F">
        <w:rPr>
          <w:sz w:val="25"/>
          <w:szCs w:val="25"/>
        </w:rPr>
        <w:t>Será sancionado con multa de setenta (70) a setecientas (700) Unidades de Falta (UF) el titular o responsable que almacene, manipule o utilice sustancias peligrosas en condiciones que impliquen riesgo para la seguridad, la salud de las personas o el ambiente.</w:t>
      </w:r>
    </w:p>
    <w:p w:rsidR="004733C5" w:rsidRPr="0015210F" w:rsidRDefault="004733C5" w:rsidP="004733C5">
      <w:pPr>
        <w:jc w:val="both"/>
        <w:rPr>
          <w:sz w:val="25"/>
          <w:szCs w:val="25"/>
        </w:rPr>
      </w:pPr>
      <w:r w:rsidRPr="0015210F">
        <w:rPr>
          <w:sz w:val="25"/>
          <w:szCs w:val="25"/>
        </w:rPr>
        <w:t>Podrá disponerse además la clausura del establecimiento, el decomiso de los productos y/o la inhabilitación de hasta noventa (90) días</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155</w:t>
      </w:r>
      <w:r w:rsidRPr="0015210F">
        <w:rPr>
          <w:sz w:val="25"/>
          <w:szCs w:val="25"/>
        </w:rPr>
        <w:t xml:space="preserve"> — Falta de identificación de sustancias</w:t>
      </w:r>
    </w:p>
    <w:p w:rsidR="004733C5" w:rsidRPr="0015210F" w:rsidRDefault="004733C5" w:rsidP="004733C5">
      <w:pPr>
        <w:jc w:val="both"/>
        <w:rPr>
          <w:sz w:val="25"/>
          <w:szCs w:val="25"/>
        </w:rPr>
      </w:pPr>
      <w:r w:rsidRPr="0015210F">
        <w:rPr>
          <w:sz w:val="25"/>
          <w:szCs w:val="25"/>
        </w:rPr>
        <w:t>Será sancionado con multa de cincuenta (50) a quinientas (500) Unidades de Falta (UF) quien comercialice, transporte, almacene o utilice sustancias peligrosas sin la debida identificación de su contenido, características o riesgos, conforme a las normas de seguridad aplicables. Podrá disponerse además el decomiso de los productos en infracción.</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156</w:t>
      </w:r>
      <w:r w:rsidRPr="0015210F">
        <w:rPr>
          <w:sz w:val="25"/>
          <w:szCs w:val="25"/>
        </w:rPr>
        <w:t xml:space="preserve"> — Responsabilidad</w:t>
      </w:r>
    </w:p>
    <w:p w:rsidR="004733C5" w:rsidRPr="0015210F" w:rsidRDefault="004733C5" w:rsidP="004733C5">
      <w:pPr>
        <w:jc w:val="both"/>
        <w:rPr>
          <w:sz w:val="25"/>
          <w:szCs w:val="25"/>
        </w:rPr>
      </w:pPr>
      <w:r w:rsidRPr="0015210F">
        <w:rPr>
          <w:sz w:val="25"/>
          <w:szCs w:val="25"/>
        </w:rPr>
        <w:lastRenderedPageBreak/>
        <w:t>Serán responsables de las infracciones previstas en el presente capítulo quienes produzcan, almacenen, transporten, comercialicen o utilicen sustancias peligrosas en infracción a las condiciones de seguridad exigibles.</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157</w:t>
      </w:r>
      <w:r w:rsidRPr="0015210F">
        <w:rPr>
          <w:sz w:val="25"/>
          <w:szCs w:val="25"/>
        </w:rPr>
        <w:t xml:space="preserve"> — Medidas preventivas</w:t>
      </w:r>
    </w:p>
    <w:p w:rsidR="004733C5" w:rsidRPr="0015210F" w:rsidRDefault="004733C5" w:rsidP="004733C5">
      <w:pPr>
        <w:jc w:val="both"/>
        <w:rPr>
          <w:sz w:val="25"/>
          <w:szCs w:val="25"/>
        </w:rPr>
      </w:pPr>
      <w:r w:rsidRPr="0015210F">
        <w:rPr>
          <w:sz w:val="25"/>
          <w:szCs w:val="25"/>
        </w:rPr>
        <w:t>La autoridad de control podrá disponer el secuestro preventivo de las sustancias peligrosas, la paralización de actividades y toda otra medida necesaria para prevenir riesgos o daños a la seguridad, la salud o el ambiente.</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bCs/>
          <w:sz w:val="25"/>
          <w:szCs w:val="25"/>
          <w:u w:val="single"/>
        </w:rPr>
        <w:t>CAPÍTULO X — CARGA Y DESCARGA</w:t>
      </w:r>
    </w:p>
    <w:p w:rsidR="004733C5" w:rsidRPr="0015210F" w:rsidRDefault="004733C5" w:rsidP="004733C5">
      <w:pPr>
        <w:jc w:val="both"/>
        <w:rPr>
          <w:sz w:val="25"/>
          <w:szCs w:val="25"/>
        </w:rPr>
      </w:pPr>
      <w:r w:rsidRPr="0015210F">
        <w:rPr>
          <w:b/>
          <w:sz w:val="25"/>
          <w:szCs w:val="25"/>
        </w:rPr>
        <w:t>Artículo 158</w:t>
      </w:r>
      <w:r w:rsidRPr="0015210F">
        <w:rPr>
          <w:sz w:val="25"/>
          <w:szCs w:val="25"/>
        </w:rPr>
        <w:t xml:space="preserve"> — Circulación de vehículos de carga en zonas u horarios restringidos</w:t>
      </w:r>
    </w:p>
    <w:p w:rsidR="004733C5" w:rsidRPr="0015210F" w:rsidRDefault="004733C5" w:rsidP="004733C5">
      <w:pPr>
        <w:jc w:val="both"/>
        <w:rPr>
          <w:sz w:val="25"/>
          <w:szCs w:val="25"/>
        </w:rPr>
      </w:pPr>
      <w:r w:rsidRPr="0015210F">
        <w:rPr>
          <w:bCs/>
          <w:sz w:val="25"/>
          <w:szCs w:val="25"/>
        </w:rPr>
        <w:t>Será sancionado con multa de treinta (30) a seiscientas (600) Unidades de Falta (UF) el conductor o titular de vehículos de carga que circule en zonas urbanas, calles o sectores donde se encuentre restringida su circulación, o fuera de los horarios habilitados para tal fin conforme a la normativa vigente.</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159</w:t>
      </w:r>
      <w:r w:rsidRPr="0015210F">
        <w:rPr>
          <w:sz w:val="25"/>
          <w:szCs w:val="25"/>
        </w:rPr>
        <w:t xml:space="preserve"> — Incumplimiento de horarios de carga y descarga </w:t>
      </w:r>
      <w:r w:rsidRPr="0015210F">
        <w:rPr>
          <w:bCs/>
          <w:sz w:val="25"/>
          <w:szCs w:val="25"/>
        </w:rPr>
        <w:t>Será sancionado con multa de treinta (30) a seiscientas (600) Unidades de Falta (UF) el titular, conductor o responsable de vehículos de carga que realice maniobras de carga o descarga fuera de los horarios establecidos por la autoridad municipal. En caso de reincidencia, la sanción podrá elevarse hasta el doble del máximo previsto.</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160</w:t>
      </w:r>
      <w:r w:rsidRPr="0015210F">
        <w:rPr>
          <w:sz w:val="25"/>
          <w:szCs w:val="25"/>
        </w:rPr>
        <w:t xml:space="preserve"> — Maniobras de carga y descarga en condiciones indebidas</w:t>
      </w:r>
    </w:p>
    <w:p w:rsidR="004733C5" w:rsidRPr="0015210F" w:rsidRDefault="004733C5" w:rsidP="004733C5">
      <w:pPr>
        <w:jc w:val="both"/>
        <w:rPr>
          <w:sz w:val="25"/>
          <w:szCs w:val="25"/>
        </w:rPr>
      </w:pPr>
      <w:r w:rsidRPr="0015210F">
        <w:rPr>
          <w:bCs/>
          <w:sz w:val="25"/>
          <w:szCs w:val="25"/>
        </w:rPr>
        <w:t>Será sancionado con multa de treinta (30) a quinientas (500) Unidades de Falta (UF) el conductor o responsable que realice maniobras de carga o descarga en la vía pública:</w:t>
      </w:r>
    </w:p>
    <w:p w:rsidR="004733C5" w:rsidRPr="0015210F" w:rsidRDefault="004733C5" w:rsidP="00B24B51">
      <w:pPr>
        <w:pStyle w:val="Prrafodelista"/>
        <w:numPr>
          <w:ilvl w:val="0"/>
          <w:numId w:val="7"/>
        </w:numPr>
        <w:tabs>
          <w:tab w:val="left" w:pos="426"/>
        </w:tabs>
        <w:ind w:left="0" w:firstLine="0"/>
        <w:jc w:val="both"/>
        <w:rPr>
          <w:bCs/>
          <w:sz w:val="25"/>
          <w:szCs w:val="25"/>
        </w:rPr>
      </w:pPr>
      <w:r w:rsidRPr="0015210F">
        <w:rPr>
          <w:bCs/>
          <w:sz w:val="25"/>
          <w:szCs w:val="25"/>
        </w:rPr>
        <w:t>En lugares no habilitado</w:t>
      </w:r>
    </w:p>
    <w:p w:rsidR="004733C5" w:rsidRPr="0015210F" w:rsidRDefault="004733C5" w:rsidP="00B24B51">
      <w:pPr>
        <w:pStyle w:val="Prrafodelista"/>
        <w:numPr>
          <w:ilvl w:val="0"/>
          <w:numId w:val="7"/>
        </w:numPr>
        <w:tabs>
          <w:tab w:val="left" w:pos="426"/>
        </w:tabs>
        <w:ind w:left="0" w:firstLine="0"/>
        <w:jc w:val="both"/>
        <w:rPr>
          <w:bCs/>
          <w:sz w:val="25"/>
          <w:szCs w:val="25"/>
        </w:rPr>
      </w:pPr>
      <w:r w:rsidRPr="0015210F">
        <w:rPr>
          <w:bCs/>
          <w:sz w:val="25"/>
          <w:szCs w:val="25"/>
        </w:rPr>
        <w:t>Generando riesgo para la seguridad de personas o bienes.</w:t>
      </w:r>
    </w:p>
    <w:p w:rsidR="004733C5" w:rsidRPr="0015210F" w:rsidRDefault="004733C5" w:rsidP="00B24B51">
      <w:pPr>
        <w:pStyle w:val="Prrafodelista"/>
        <w:numPr>
          <w:ilvl w:val="0"/>
          <w:numId w:val="7"/>
        </w:numPr>
        <w:tabs>
          <w:tab w:val="left" w:pos="426"/>
        </w:tabs>
        <w:spacing w:before="100" w:beforeAutospacing="1"/>
        <w:ind w:left="0" w:firstLine="0"/>
        <w:jc w:val="both"/>
        <w:rPr>
          <w:bCs/>
          <w:sz w:val="25"/>
          <w:szCs w:val="25"/>
        </w:rPr>
      </w:pPr>
      <w:r w:rsidRPr="0015210F">
        <w:rPr>
          <w:bCs/>
          <w:sz w:val="25"/>
          <w:szCs w:val="25"/>
        </w:rPr>
        <w:t>Sin la señalización o medidas de seguridad exigibles.</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161</w:t>
      </w:r>
      <w:r w:rsidRPr="0015210F">
        <w:rPr>
          <w:sz w:val="25"/>
          <w:szCs w:val="25"/>
        </w:rPr>
        <w:t xml:space="preserve"> — Responsabilidad del titular o empleador</w:t>
      </w:r>
    </w:p>
    <w:p w:rsidR="004733C5" w:rsidRPr="0015210F" w:rsidRDefault="004733C5" w:rsidP="004733C5">
      <w:pPr>
        <w:jc w:val="both"/>
        <w:rPr>
          <w:sz w:val="25"/>
          <w:szCs w:val="25"/>
        </w:rPr>
      </w:pPr>
      <w:r w:rsidRPr="0015210F">
        <w:rPr>
          <w:bCs/>
          <w:sz w:val="25"/>
          <w:szCs w:val="25"/>
        </w:rPr>
        <w:t>Cuando la infracción sea cometida por un conductor en el marco de una relación laboral o por cuenta de un tercero, será responsable solidariamente el titular del vehículo, la empresa o el empleador.</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162</w:t>
      </w:r>
      <w:r w:rsidRPr="0015210F">
        <w:rPr>
          <w:sz w:val="25"/>
          <w:szCs w:val="25"/>
        </w:rPr>
        <w:t xml:space="preserve"> — Agravantes</w:t>
      </w:r>
    </w:p>
    <w:p w:rsidR="004733C5" w:rsidRPr="0015210F" w:rsidRDefault="004733C5" w:rsidP="004733C5">
      <w:pPr>
        <w:jc w:val="both"/>
        <w:rPr>
          <w:sz w:val="25"/>
          <w:szCs w:val="25"/>
        </w:rPr>
      </w:pPr>
      <w:r w:rsidRPr="0015210F">
        <w:rPr>
          <w:bCs/>
          <w:sz w:val="25"/>
          <w:szCs w:val="25"/>
        </w:rPr>
        <w:t>La sanción podrá agravarse cuando:</w:t>
      </w:r>
    </w:p>
    <w:p w:rsidR="00C56DA7" w:rsidRPr="00C56DA7" w:rsidRDefault="004733C5" w:rsidP="00B24B51">
      <w:pPr>
        <w:pStyle w:val="Prrafodelista"/>
        <w:numPr>
          <w:ilvl w:val="0"/>
          <w:numId w:val="26"/>
        </w:numPr>
        <w:tabs>
          <w:tab w:val="left" w:pos="426"/>
        </w:tabs>
        <w:ind w:left="0" w:firstLine="0"/>
        <w:jc w:val="both"/>
        <w:rPr>
          <w:sz w:val="25"/>
          <w:szCs w:val="25"/>
        </w:rPr>
      </w:pPr>
      <w:r w:rsidRPr="00C56DA7">
        <w:rPr>
          <w:bCs/>
          <w:sz w:val="25"/>
          <w:szCs w:val="25"/>
        </w:rPr>
        <w:t>La infracción genere daño al arbolado urbano, infraestructura pública o bienes de terceros.</w:t>
      </w:r>
    </w:p>
    <w:p w:rsidR="00C56DA7" w:rsidRPr="00C56DA7" w:rsidRDefault="004733C5" w:rsidP="00B24B51">
      <w:pPr>
        <w:pStyle w:val="Prrafodelista"/>
        <w:numPr>
          <w:ilvl w:val="0"/>
          <w:numId w:val="26"/>
        </w:numPr>
        <w:tabs>
          <w:tab w:val="left" w:pos="426"/>
        </w:tabs>
        <w:ind w:left="0" w:firstLine="0"/>
        <w:jc w:val="both"/>
        <w:rPr>
          <w:sz w:val="25"/>
          <w:szCs w:val="25"/>
        </w:rPr>
      </w:pPr>
      <w:r w:rsidRPr="00C56DA7">
        <w:rPr>
          <w:bCs/>
          <w:sz w:val="25"/>
          <w:szCs w:val="25"/>
        </w:rPr>
        <w:t>Se trate de vehículos de gran porte o transporte de cargas especiales.</w:t>
      </w:r>
    </w:p>
    <w:p w:rsidR="004733C5" w:rsidRPr="00C56DA7" w:rsidRDefault="004733C5" w:rsidP="00B24B51">
      <w:pPr>
        <w:pStyle w:val="Prrafodelista"/>
        <w:numPr>
          <w:ilvl w:val="0"/>
          <w:numId w:val="26"/>
        </w:numPr>
        <w:tabs>
          <w:tab w:val="left" w:pos="426"/>
        </w:tabs>
        <w:ind w:left="0" w:firstLine="0"/>
        <w:jc w:val="both"/>
        <w:rPr>
          <w:sz w:val="25"/>
          <w:szCs w:val="25"/>
        </w:rPr>
      </w:pPr>
      <w:r w:rsidRPr="00C56DA7">
        <w:rPr>
          <w:bCs/>
          <w:sz w:val="25"/>
          <w:szCs w:val="25"/>
        </w:rPr>
        <w:t>Se produzca en zonas de alta circulación o en horarios de alta densidad vehicular.</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bCs/>
          <w:sz w:val="25"/>
          <w:szCs w:val="25"/>
          <w:u w:val="single"/>
        </w:rPr>
        <w:t>CAPÍTULO XI — OBRAS Y EDIFICACIÓN</w:t>
      </w:r>
    </w:p>
    <w:p w:rsidR="004733C5" w:rsidRPr="0015210F" w:rsidRDefault="004733C5" w:rsidP="004733C5">
      <w:pPr>
        <w:jc w:val="both"/>
        <w:rPr>
          <w:sz w:val="25"/>
          <w:szCs w:val="25"/>
        </w:rPr>
      </w:pPr>
      <w:r w:rsidRPr="0015210F">
        <w:rPr>
          <w:b/>
          <w:bCs/>
          <w:sz w:val="25"/>
          <w:szCs w:val="25"/>
          <w:u w:val="single"/>
        </w:rPr>
        <w:t xml:space="preserve">SECCION I </w:t>
      </w:r>
    </w:p>
    <w:p w:rsidR="004733C5" w:rsidRPr="0015210F" w:rsidRDefault="004733C5" w:rsidP="004733C5">
      <w:pPr>
        <w:jc w:val="both"/>
        <w:rPr>
          <w:sz w:val="25"/>
          <w:szCs w:val="25"/>
        </w:rPr>
      </w:pPr>
      <w:r w:rsidRPr="0015210F">
        <w:rPr>
          <w:b/>
          <w:sz w:val="25"/>
          <w:szCs w:val="25"/>
        </w:rPr>
        <w:lastRenderedPageBreak/>
        <w:t>Artículo 163</w:t>
      </w:r>
      <w:r w:rsidRPr="0015210F">
        <w:rPr>
          <w:sz w:val="25"/>
          <w:szCs w:val="25"/>
        </w:rPr>
        <w:t xml:space="preserve"> — Obras sin permiso</w:t>
      </w:r>
    </w:p>
    <w:p w:rsidR="004733C5" w:rsidRPr="0015210F" w:rsidRDefault="004733C5" w:rsidP="004733C5">
      <w:pPr>
        <w:jc w:val="both"/>
        <w:rPr>
          <w:sz w:val="25"/>
          <w:szCs w:val="25"/>
        </w:rPr>
      </w:pPr>
      <w:r w:rsidRPr="0015210F">
        <w:rPr>
          <w:sz w:val="25"/>
          <w:szCs w:val="25"/>
        </w:rPr>
        <w:t>El que inicie, ejecute o continúe obras sin contar con el permiso municipal correspondiente será sancionado con multa de 100 a 700 UF y/o clausura de la obra hasta su regularización.</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164</w:t>
      </w:r>
      <w:r w:rsidRPr="0015210F">
        <w:rPr>
          <w:sz w:val="25"/>
          <w:szCs w:val="25"/>
        </w:rPr>
        <w:t xml:space="preserve"> — Falta de documentación técnica</w:t>
      </w:r>
    </w:p>
    <w:p w:rsidR="004733C5" w:rsidRPr="0015210F" w:rsidRDefault="004733C5" w:rsidP="004733C5">
      <w:pPr>
        <w:jc w:val="both"/>
        <w:rPr>
          <w:sz w:val="25"/>
          <w:szCs w:val="25"/>
        </w:rPr>
      </w:pPr>
      <w:r w:rsidRPr="0015210F">
        <w:rPr>
          <w:sz w:val="25"/>
          <w:szCs w:val="25"/>
        </w:rPr>
        <w:t>El que no presente planos u otra  documentación técnica exigidos será sancionado con multa de 100 a 500 UF.</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165</w:t>
      </w:r>
      <w:r w:rsidRPr="0015210F">
        <w:rPr>
          <w:sz w:val="25"/>
          <w:szCs w:val="25"/>
        </w:rPr>
        <w:t xml:space="preserve"> — Obras en infracción</w:t>
      </w:r>
    </w:p>
    <w:p w:rsidR="004733C5" w:rsidRPr="0015210F" w:rsidRDefault="004733C5" w:rsidP="004733C5">
      <w:pPr>
        <w:jc w:val="both"/>
        <w:rPr>
          <w:sz w:val="25"/>
          <w:szCs w:val="25"/>
        </w:rPr>
      </w:pPr>
      <w:r w:rsidRPr="0015210F">
        <w:rPr>
          <w:sz w:val="25"/>
          <w:szCs w:val="25"/>
        </w:rPr>
        <w:t>El propietario, profesional, constructor o responsable de obra que incumpla las disposiciones del Código de Edificación y normas congénere, o ejecute, dirija o consienta obras en infracción a la normativa vigente, o en contravención a planos aprobados  será sancionado con multa de cien (100) a dos mil (2000) UF;  sin perjuicio de la suspensión de la obra hasta la regularización y pago de la</w:t>
      </w:r>
      <w:r w:rsidR="00C56DA7">
        <w:rPr>
          <w:sz w:val="25"/>
          <w:szCs w:val="25"/>
        </w:rPr>
        <w:t>s multas que se hayan impuesto.</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166</w:t>
      </w:r>
      <w:r w:rsidRPr="0015210F">
        <w:rPr>
          <w:sz w:val="25"/>
          <w:szCs w:val="25"/>
        </w:rPr>
        <w:t xml:space="preserve"> — Incumpl</w:t>
      </w:r>
      <w:r w:rsidR="00C56DA7">
        <w:rPr>
          <w:sz w:val="25"/>
          <w:szCs w:val="25"/>
        </w:rPr>
        <w:t>imiento a orden administrativa</w:t>
      </w:r>
    </w:p>
    <w:p w:rsidR="004733C5" w:rsidRPr="0015210F" w:rsidRDefault="004733C5" w:rsidP="004733C5">
      <w:pPr>
        <w:jc w:val="both"/>
        <w:rPr>
          <w:sz w:val="25"/>
          <w:szCs w:val="25"/>
        </w:rPr>
      </w:pPr>
      <w:r w:rsidRPr="0015210F">
        <w:rPr>
          <w:sz w:val="25"/>
          <w:szCs w:val="25"/>
        </w:rPr>
        <w:t>El que no acatare una orden de suspensión de obra o de trabajos debidamente dispuesta y notificada por la autoridad competente será sancionado con multa de 100 a 500 UF, sin perjuicio de la adopción de las medidas necesarias para hacer cesar la infracción, incluida la ejecución forzada con auxilio de la fuerza pública.</w:t>
      </w:r>
    </w:p>
    <w:p w:rsidR="004733C5" w:rsidRPr="0015210F" w:rsidRDefault="004733C5" w:rsidP="004733C5">
      <w:pPr>
        <w:jc w:val="both"/>
        <w:rPr>
          <w:sz w:val="25"/>
          <w:szCs w:val="25"/>
        </w:rPr>
      </w:pPr>
      <w:r w:rsidRPr="0015210F">
        <w:rPr>
          <w:sz w:val="25"/>
          <w:szCs w:val="25"/>
        </w:rPr>
        <w:t xml:space="preserve">El propietario y/o  el constructor que no acataren una orden de demolición o la ejecución de los trabajos de seguridad debidamente dispuesta y notificada por la autoridad competente, se aplicarán una multa de 100 a 500 UF, sin perjuicio de la adopción de las medidas necesarias para hacer cesar la infracción, incluida la ejecución forzada con auxilio de la fuerza pública. </w:t>
      </w:r>
      <w:r w:rsidR="00106888" w:rsidRPr="0015210F">
        <w:rPr>
          <w:sz w:val="25"/>
          <w:szCs w:val="25"/>
        </w:rPr>
        <w:t>El propietario y el constructor son solidariamente responsable</w:t>
      </w:r>
      <w:r w:rsidR="00106888">
        <w:rPr>
          <w:sz w:val="25"/>
          <w:szCs w:val="25"/>
        </w:rPr>
        <w:t>s</w:t>
      </w:r>
      <w:r w:rsidR="00106888" w:rsidRPr="0015210F">
        <w:rPr>
          <w:sz w:val="25"/>
          <w:szCs w:val="25"/>
        </w:rPr>
        <w:t xml:space="preserve"> por el pago de la multa.-</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167</w:t>
      </w:r>
      <w:r w:rsidRPr="0015210F">
        <w:rPr>
          <w:sz w:val="25"/>
          <w:szCs w:val="25"/>
        </w:rPr>
        <w:t xml:space="preserve"> — Responsabilidad profesional agravada</w:t>
      </w:r>
    </w:p>
    <w:p w:rsidR="004733C5" w:rsidRPr="0015210F" w:rsidRDefault="004733C5" w:rsidP="004733C5">
      <w:pPr>
        <w:jc w:val="both"/>
        <w:rPr>
          <w:sz w:val="25"/>
          <w:szCs w:val="25"/>
        </w:rPr>
      </w:pPr>
      <w:r w:rsidRPr="0015210F">
        <w:rPr>
          <w:sz w:val="25"/>
          <w:szCs w:val="25"/>
        </w:rPr>
        <w:t>Cuando la infracción a las disposiciones del Código de Edificación fuere cometida por profesionales intervinientes en el proyecto, dirección o ejecución de la obra, y se verificare incumplimiento de normas técnicas,  o falta grave en el control de la obra, se aplicará multa de doscientas (200) a mil (1000) UF; y/o inhabilitación para el ejercicio profesional en el ámbito municipal por hasta un (1) año.</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168</w:t>
      </w:r>
      <w:r w:rsidRPr="0015210F">
        <w:rPr>
          <w:sz w:val="25"/>
          <w:szCs w:val="25"/>
        </w:rPr>
        <w:t xml:space="preserve"> — Reiteración o gravedad</w:t>
      </w:r>
    </w:p>
    <w:p w:rsidR="004733C5" w:rsidRPr="0015210F" w:rsidRDefault="004733C5" w:rsidP="004733C5">
      <w:pPr>
        <w:jc w:val="both"/>
        <w:rPr>
          <w:sz w:val="25"/>
          <w:szCs w:val="25"/>
        </w:rPr>
      </w:pPr>
      <w:r w:rsidRPr="0015210F">
        <w:rPr>
          <w:sz w:val="25"/>
          <w:szCs w:val="25"/>
        </w:rPr>
        <w:t xml:space="preserve">En caso de reincidencia, peligro para la seguridad pública o gravedad de la infracción, podrá disponerse además clausura de la obra; paralización total de los trabajos; inhabilitación extendida hasta dos (2) años. </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169</w:t>
      </w:r>
      <w:r w:rsidRPr="0015210F">
        <w:rPr>
          <w:sz w:val="25"/>
          <w:szCs w:val="25"/>
        </w:rPr>
        <w:t xml:space="preserve"> — Falta de inscripción en registros profesionales</w:t>
      </w:r>
    </w:p>
    <w:p w:rsidR="004733C5" w:rsidRPr="0015210F" w:rsidRDefault="004733C5" w:rsidP="004733C5">
      <w:pPr>
        <w:jc w:val="both"/>
        <w:rPr>
          <w:sz w:val="25"/>
          <w:szCs w:val="25"/>
        </w:rPr>
      </w:pPr>
      <w:r w:rsidRPr="0015210F">
        <w:rPr>
          <w:sz w:val="25"/>
          <w:szCs w:val="25"/>
        </w:rPr>
        <w:t xml:space="preserve">Los profesionales que intervengan en el proyecto, dirección, ejecución o control de obras y no se encuentren inscriptos en los registros municipales correspondientes serán sancionados con multa </w:t>
      </w:r>
      <w:r w:rsidRPr="0015210F">
        <w:rPr>
          <w:sz w:val="25"/>
          <w:szCs w:val="25"/>
        </w:rPr>
        <w:lastRenderedPageBreak/>
        <w:t xml:space="preserve">de ciento cincuenta (150) a setecientas (700) UF; y/o inhabilitación para intervenir en obras dentro del ámbito municipal hasta su regularización. </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170</w:t>
      </w:r>
      <w:r w:rsidRPr="0015210F">
        <w:rPr>
          <w:sz w:val="25"/>
          <w:szCs w:val="25"/>
        </w:rPr>
        <w:t xml:space="preserve"> — Alcance de la obligación de inscripción</w:t>
      </w:r>
    </w:p>
    <w:p w:rsidR="004733C5" w:rsidRPr="0015210F" w:rsidRDefault="004733C5" w:rsidP="004733C5">
      <w:pPr>
        <w:jc w:val="both"/>
        <w:rPr>
          <w:sz w:val="25"/>
          <w:szCs w:val="25"/>
        </w:rPr>
      </w:pPr>
      <w:r w:rsidRPr="0015210F">
        <w:rPr>
          <w:sz w:val="25"/>
          <w:szCs w:val="25"/>
        </w:rPr>
        <w:t xml:space="preserve">A los efectos del presente Código, se consideran profesionales alcanzados por la obligación de inscripción arquitectos,  ingenieros,  maestros mayores de obra, técnicos y demás profesionales habilitados para intervenir en obras conforme la normativa vigente. </w:t>
      </w:r>
    </w:p>
    <w:p w:rsidR="004733C5" w:rsidRPr="0015210F" w:rsidRDefault="004733C5" w:rsidP="004733C5">
      <w:pPr>
        <w:jc w:val="both"/>
        <w:rPr>
          <w:sz w:val="25"/>
          <w:szCs w:val="25"/>
        </w:rPr>
      </w:pPr>
      <w:r w:rsidRPr="0015210F">
        <w:rPr>
          <w:sz w:val="25"/>
          <w:szCs w:val="25"/>
        </w:rPr>
        <w:t>La obligación de inscripción comprende los registros municipales de profesionales, constructores, empresas y demás sujetos vinculados a la actividad de la construcción previstos por la normativa de edificación.</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171</w:t>
      </w:r>
      <w:r w:rsidRPr="0015210F">
        <w:rPr>
          <w:sz w:val="25"/>
          <w:szCs w:val="25"/>
        </w:rPr>
        <w:t xml:space="preserve"> — Falsedad en datos o documentación técnica</w:t>
      </w:r>
    </w:p>
    <w:p w:rsidR="004733C5" w:rsidRPr="0015210F" w:rsidRDefault="004733C5" w:rsidP="004733C5">
      <w:pPr>
        <w:jc w:val="both"/>
        <w:rPr>
          <w:sz w:val="25"/>
          <w:szCs w:val="25"/>
        </w:rPr>
      </w:pPr>
      <w:r w:rsidRPr="0015210F">
        <w:rPr>
          <w:sz w:val="25"/>
          <w:szCs w:val="25"/>
        </w:rPr>
        <w:t>El profesional, técnico o responsable de obra que declare datos falsos en su inscripción, falsee información en planos, declaraciones juradas o documentación técnica,  o presente documentación adulterada o inexacta vinculada a obras,  será sancionado con multa de doscientas (200) a mil (1000) UF;  y/o inhabilitación para actuar en el ámbito municipal por hasta dos (2) años;  sin perjuicio de las acciones civiles o penales que pudieran corresponder.</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172</w:t>
      </w:r>
      <w:r w:rsidRPr="0015210F">
        <w:rPr>
          <w:sz w:val="25"/>
          <w:szCs w:val="25"/>
        </w:rPr>
        <w:t xml:space="preserve"> — Falta de  seguridad en obra</w:t>
      </w:r>
    </w:p>
    <w:p w:rsidR="004733C5" w:rsidRPr="0015210F" w:rsidRDefault="004733C5" w:rsidP="004733C5">
      <w:pPr>
        <w:jc w:val="both"/>
        <w:rPr>
          <w:sz w:val="25"/>
          <w:szCs w:val="25"/>
        </w:rPr>
      </w:pPr>
      <w:r w:rsidRPr="0015210F">
        <w:rPr>
          <w:sz w:val="25"/>
          <w:szCs w:val="25"/>
        </w:rPr>
        <w:t xml:space="preserve">El responsable de obra que no adopte medidas de seguridad para evitar riesgos, realice excavaciones sin protección o que generen riesgo, mantenga estructuras en condiciones de peligro será sancionado con multa de 100 a 800 UF y/o clausura. Sin perjuicio de ello se podrá ordenar simultáneamente  la ejecución de esos trabajos que resulten indispensables por razones de seguridad. </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173</w:t>
      </w:r>
      <w:r w:rsidRPr="0015210F">
        <w:rPr>
          <w:sz w:val="25"/>
          <w:szCs w:val="25"/>
        </w:rPr>
        <w:t xml:space="preserve"> — Uso no conforme</w:t>
      </w:r>
    </w:p>
    <w:p w:rsidR="004733C5" w:rsidRPr="0015210F" w:rsidRDefault="004733C5" w:rsidP="004733C5">
      <w:pPr>
        <w:jc w:val="both"/>
        <w:rPr>
          <w:sz w:val="25"/>
          <w:szCs w:val="25"/>
        </w:rPr>
      </w:pPr>
      <w:r w:rsidRPr="0015210F">
        <w:rPr>
          <w:sz w:val="25"/>
          <w:szCs w:val="25"/>
        </w:rPr>
        <w:t>El que desarrolle actividades en infracción al uso del suelo será sancionado con multa de 200 a 800 UF y/o clausura.</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174</w:t>
      </w:r>
      <w:r w:rsidRPr="0015210F">
        <w:rPr>
          <w:sz w:val="25"/>
          <w:szCs w:val="25"/>
        </w:rPr>
        <w:t xml:space="preserve"> — Falta de certificado de uso</w:t>
      </w:r>
    </w:p>
    <w:p w:rsidR="004733C5" w:rsidRPr="0015210F" w:rsidRDefault="004733C5" w:rsidP="004733C5">
      <w:pPr>
        <w:jc w:val="both"/>
        <w:rPr>
          <w:sz w:val="25"/>
          <w:szCs w:val="25"/>
        </w:rPr>
      </w:pPr>
      <w:r w:rsidRPr="0015210F">
        <w:rPr>
          <w:sz w:val="25"/>
          <w:szCs w:val="25"/>
        </w:rPr>
        <w:t>El que inicie actividad sin certificado de uso del suelo será sancionado con multa de 100 a 500 UF.</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175</w:t>
      </w:r>
      <w:r w:rsidRPr="0015210F">
        <w:rPr>
          <w:sz w:val="25"/>
          <w:szCs w:val="25"/>
        </w:rPr>
        <w:t xml:space="preserve"> — Ocupación indebida de vía pública</w:t>
      </w:r>
    </w:p>
    <w:p w:rsidR="004733C5" w:rsidRPr="0015210F" w:rsidRDefault="004733C5" w:rsidP="004733C5">
      <w:pPr>
        <w:jc w:val="both"/>
        <w:rPr>
          <w:sz w:val="25"/>
          <w:szCs w:val="25"/>
        </w:rPr>
      </w:pPr>
      <w:r w:rsidRPr="0015210F">
        <w:rPr>
          <w:sz w:val="25"/>
          <w:szCs w:val="25"/>
        </w:rPr>
        <w:t>El que utilice la vía pública para obra o sin autorización o deposite materiales en la vía pública en forma indebida será sancionado con multa de 100 a 500 UF.</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176</w:t>
      </w:r>
      <w:r w:rsidRPr="0015210F">
        <w:rPr>
          <w:sz w:val="25"/>
          <w:szCs w:val="25"/>
        </w:rPr>
        <w:t xml:space="preserve"> — Falta de vereda</w:t>
      </w:r>
    </w:p>
    <w:p w:rsidR="004733C5" w:rsidRPr="0015210F" w:rsidRDefault="004733C5" w:rsidP="004733C5">
      <w:pPr>
        <w:jc w:val="both"/>
        <w:rPr>
          <w:sz w:val="25"/>
          <w:szCs w:val="25"/>
        </w:rPr>
      </w:pPr>
      <w:r w:rsidRPr="0015210F">
        <w:rPr>
          <w:sz w:val="25"/>
          <w:szCs w:val="25"/>
        </w:rPr>
        <w:t xml:space="preserve">El titular o responsable de un inmueble que no construya, repare o mantenga en buen estado de </w:t>
      </w:r>
      <w:r w:rsidR="003C5FD3">
        <w:rPr>
          <w:sz w:val="25"/>
          <w:szCs w:val="25"/>
        </w:rPr>
        <w:t>conservación las aceras, vered</w:t>
      </w:r>
      <w:r w:rsidRPr="0015210F">
        <w:rPr>
          <w:sz w:val="25"/>
          <w:szCs w:val="25"/>
        </w:rPr>
        <w:t xml:space="preserve">as  y cercas reglamentarias de los inmuebles será sancionado con multa de 100 a 500 UF. </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lastRenderedPageBreak/>
        <w:t>Artículo 177</w:t>
      </w:r>
      <w:r w:rsidRPr="0015210F">
        <w:rPr>
          <w:sz w:val="25"/>
          <w:szCs w:val="25"/>
        </w:rPr>
        <w:t xml:space="preserve"> — Alteración de escurrimiento</w:t>
      </w:r>
    </w:p>
    <w:p w:rsidR="004733C5" w:rsidRPr="0015210F" w:rsidRDefault="004733C5" w:rsidP="004733C5">
      <w:pPr>
        <w:jc w:val="both"/>
        <w:rPr>
          <w:sz w:val="25"/>
          <w:szCs w:val="25"/>
        </w:rPr>
      </w:pPr>
      <w:r w:rsidRPr="0015210F">
        <w:rPr>
          <w:sz w:val="25"/>
          <w:szCs w:val="25"/>
        </w:rPr>
        <w:t>El propietario, o responsable del inmueble que construyere algún elemento que entorpezca la normal transitabilidad, escurrimiento pluvial sobre las  cunetas, badenes, o cordones  cunetas  conforme normas vigente  será sancionado con multa de 50 a 500 UF. Sin perjuicio de ello se podrá ordenar simultáneamente  la ejecución de esos trabajos que resulten necesarios bajo pena de hacerlo el área de Obras de la Municipalidad, a costa del propietario.-</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178</w:t>
      </w:r>
      <w:r w:rsidRPr="0015210F">
        <w:rPr>
          <w:sz w:val="25"/>
          <w:szCs w:val="25"/>
        </w:rPr>
        <w:t xml:space="preserve"> — Construcción fuera de línea municipal</w:t>
      </w:r>
    </w:p>
    <w:p w:rsidR="004733C5" w:rsidRPr="0015210F" w:rsidRDefault="004733C5" w:rsidP="004733C5">
      <w:pPr>
        <w:jc w:val="both"/>
        <w:rPr>
          <w:sz w:val="25"/>
          <w:szCs w:val="25"/>
        </w:rPr>
      </w:pPr>
      <w:r w:rsidRPr="0015210F">
        <w:rPr>
          <w:sz w:val="25"/>
          <w:szCs w:val="25"/>
        </w:rPr>
        <w:t>El que construya en infracción a la línea municipal o a los retiros obligatorios será sancionado con multa de cien (100) a quinientas (500) UF.</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179</w:t>
      </w:r>
      <w:r w:rsidRPr="0015210F">
        <w:rPr>
          <w:sz w:val="25"/>
          <w:szCs w:val="25"/>
        </w:rPr>
        <w:t xml:space="preserve"> — Falta de mantenimiento y conservación edilicio</w:t>
      </w:r>
    </w:p>
    <w:p w:rsidR="004733C5" w:rsidRPr="0015210F" w:rsidRDefault="004733C5" w:rsidP="004733C5">
      <w:pPr>
        <w:jc w:val="both"/>
        <w:rPr>
          <w:sz w:val="25"/>
          <w:szCs w:val="25"/>
        </w:rPr>
      </w:pPr>
      <w:r w:rsidRPr="0015210F">
        <w:rPr>
          <w:sz w:val="25"/>
          <w:szCs w:val="25"/>
        </w:rPr>
        <w:t>El propietario que no mantenga el inmueble en condiciones de seguridad e higiene o que impliquen riesgo será sancionado con multa de cien (100) a quinientas (500) UF.</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180</w:t>
      </w:r>
      <w:r w:rsidRPr="0015210F">
        <w:rPr>
          <w:sz w:val="25"/>
          <w:szCs w:val="25"/>
        </w:rPr>
        <w:t xml:space="preserve"> — Subdivisión en infracción</w:t>
      </w:r>
    </w:p>
    <w:p w:rsidR="004733C5" w:rsidRPr="0015210F" w:rsidRDefault="004733C5" w:rsidP="004733C5">
      <w:pPr>
        <w:jc w:val="both"/>
        <w:rPr>
          <w:sz w:val="25"/>
          <w:szCs w:val="25"/>
        </w:rPr>
      </w:pPr>
      <w:r w:rsidRPr="0015210F">
        <w:rPr>
          <w:sz w:val="25"/>
          <w:szCs w:val="25"/>
        </w:rPr>
        <w:t>El que realice subdivisiones, fraccionamientos o mensuras sin cumplir con las condiciones exigidas por la normativa vigente será sancionado con multa de cien (100) a setecientas (700) UF.</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181</w:t>
      </w:r>
      <w:r w:rsidRPr="0015210F">
        <w:rPr>
          <w:sz w:val="25"/>
          <w:szCs w:val="25"/>
        </w:rPr>
        <w:t xml:space="preserve"> — Subdivisión sin intervención profesional</w:t>
      </w:r>
    </w:p>
    <w:p w:rsidR="004733C5" w:rsidRPr="0015210F" w:rsidRDefault="004733C5" w:rsidP="004733C5">
      <w:pPr>
        <w:jc w:val="both"/>
        <w:rPr>
          <w:sz w:val="25"/>
          <w:szCs w:val="25"/>
        </w:rPr>
      </w:pPr>
      <w:r w:rsidRPr="0015210F">
        <w:rPr>
          <w:sz w:val="25"/>
          <w:szCs w:val="25"/>
        </w:rPr>
        <w:t>El que realice subdivisiones sin intervención de profesional habilitado será sancionado con multa de ciento cincuenta (150) a setecientas (700) UF.</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182</w:t>
      </w:r>
      <w:r w:rsidRPr="0015210F">
        <w:rPr>
          <w:sz w:val="25"/>
          <w:szCs w:val="25"/>
        </w:rPr>
        <w:t xml:space="preserve"> — Responsabilidad técnica</w:t>
      </w:r>
    </w:p>
    <w:p w:rsidR="004733C5" w:rsidRPr="0015210F" w:rsidRDefault="004733C5" w:rsidP="004733C5">
      <w:pPr>
        <w:jc w:val="both"/>
        <w:rPr>
          <w:sz w:val="25"/>
          <w:szCs w:val="25"/>
        </w:rPr>
      </w:pPr>
      <w:r w:rsidRPr="0015210F">
        <w:rPr>
          <w:sz w:val="25"/>
          <w:szCs w:val="25"/>
        </w:rPr>
        <w:t>Los profesionales intervinientes serán responsables cuando ejecuten, consientan o no controlen infracciones, pudiendo aplicarse multa e inhabilitación.</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sz w:val="25"/>
          <w:szCs w:val="25"/>
        </w:rPr>
        <w:t xml:space="preserve">SECCION II - </w:t>
      </w:r>
      <w:r w:rsidRPr="0015210F">
        <w:rPr>
          <w:b/>
          <w:bCs/>
          <w:color w:val="000000"/>
          <w:sz w:val="25"/>
          <w:szCs w:val="25"/>
        </w:rPr>
        <w:t xml:space="preserve">INSTALACIONES PELIGROSAS </w:t>
      </w:r>
    </w:p>
    <w:p w:rsidR="004733C5" w:rsidRPr="0015210F" w:rsidRDefault="004733C5" w:rsidP="004733C5">
      <w:pPr>
        <w:jc w:val="both"/>
        <w:rPr>
          <w:sz w:val="25"/>
          <w:szCs w:val="25"/>
        </w:rPr>
      </w:pPr>
      <w:r w:rsidRPr="0015210F">
        <w:rPr>
          <w:b/>
          <w:sz w:val="25"/>
          <w:szCs w:val="25"/>
        </w:rPr>
        <w:t>Artículo 183</w:t>
      </w:r>
      <w:r w:rsidRPr="0015210F">
        <w:rPr>
          <w:sz w:val="25"/>
          <w:szCs w:val="25"/>
        </w:rPr>
        <w:t xml:space="preserve"> — Ejecución de instalaciones sin permiso</w:t>
      </w:r>
    </w:p>
    <w:p w:rsidR="004733C5" w:rsidRPr="0015210F" w:rsidRDefault="004733C5" w:rsidP="004733C5">
      <w:pPr>
        <w:jc w:val="both"/>
        <w:rPr>
          <w:sz w:val="25"/>
          <w:szCs w:val="25"/>
        </w:rPr>
      </w:pPr>
      <w:r w:rsidRPr="0015210F">
        <w:rPr>
          <w:sz w:val="25"/>
          <w:szCs w:val="25"/>
        </w:rPr>
        <w:t>Será sancionado con multa de cincuenta (50) a quinientas (500) Unidades de Falta (UF) el titular, propietario o responsable que ejecute, instale o haga funcionar instalaciones eléctricas, mecánicas, térmicas, inflamables u otras que requieran autorización municipal, sin contar con el permiso previo exigido por la normativa vigente.</w:t>
      </w:r>
    </w:p>
    <w:p w:rsidR="004733C5" w:rsidRPr="0015210F" w:rsidRDefault="004733C5" w:rsidP="004733C5">
      <w:pPr>
        <w:jc w:val="both"/>
        <w:rPr>
          <w:sz w:val="25"/>
          <w:szCs w:val="25"/>
        </w:rPr>
      </w:pPr>
      <w:r w:rsidRPr="0015210F">
        <w:rPr>
          <w:sz w:val="25"/>
          <w:szCs w:val="25"/>
        </w:rPr>
        <w:t>Podrá disponerse además la clausura de la instalación o del establecimiento hasta su regularización.</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184</w:t>
      </w:r>
      <w:r w:rsidRPr="0015210F">
        <w:rPr>
          <w:sz w:val="25"/>
          <w:szCs w:val="25"/>
        </w:rPr>
        <w:t xml:space="preserve"> — Incumplimiento de condiciones técnicas o falta de intervención profesional</w:t>
      </w:r>
    </w:p>
    <w:p w:rsidR="004733C5" w:rsidRPr="0015210F" w:rsidRDefault="004733C5" w:rsidP="004733C5">
      <w:pPr>
        <w:jc w:val="both"/>
        <w:rPr>
          <w:sz w:val="25"/>
          <w:szCs w:val="25"/>
        </w:rPr>
      </w:pPr>
      <w:r w:rsidRPr="0015210F">
        <w:rPr>
          <w:sz w:val="25"/>
          <w:szCs w:val="25"/>
        </w:rPr>
        <w:t>Será sancionado con multa de cincuenta (50) a quinientas (500) Unidades de Falta (UF) el titular o responsable que:</w:t>
      </w:r>
    </w:p>
    <w:p w:rsidR="00C56DA7" w:rsidRDefault="004733C5" w:rsidP="00B24B51">
      <w:pPr>
        <w:pStyle w:val="Prrafodelista"/>
        <w:numPr>
          <w:ilvl w:val="0"/>
          <w:numId w:val="27"/>
        </w:numPr>
        <w:tabs>
          <w:tab w:val="left" w:pos="426"/>
        </w:tabs>
        <w:ind w:left="0" w:firstLine="0"/>
        <w:jc w:val="both"/>
        <w:rPr>
          <w:sz w:val="25"/>
          <w:szCs w:val="25"/>
        </w:rPr>
      </w:pPr>
      <w:r w:rsidRPr="00C56DA7">
        <w:rPr>
          <w:sz w:val="25"/>
          <w:szCs w:val="25"/>
        </w:rPr>
        <w:t>Ejecute o utilice instalaciones en contravención a las condiciones técnicas aprobadas.</w:t>
      </w:r>
    </w:p>
    <w:p w:rsidR="00C56DA7" w:rsidRDefault="004733C5" w:rsidP="00B24B51">
      <w:pPr>
        <w:pStyle w:val="Prrafodelista"/>
        <w:numPr>
          <w:ilvl w:val="0"/>
          <w:numId w:val="27"/>
        </w:numPr>
        <w:tabs>
          <w:tab w:val="left" w:pos="426"/>
        </w:tabs>
        <w:ind w:left="0" w:firstLine="0"/>
        <w:jc w:val="both"/>
        <w:rPr>
          <w:sz w:val="25"/>
          <w:szCs w:val="25"/>
        </w:rPr>
      </w:pPr>
      <w:r w:rsidRPr="00C56DA7">
        <w:rPr>
          <w:sz w:val="25"/>
          <w:szCs w:val="25"/>
        </w:rPr>
        <w:t>No cuente con la intervención de los profesionales exigidos por la normativa vigente.</w:t>
      </w:r>
    </w:p>
    <w:p w:rsidR="004733C5" w:rsidRPr="00C56DA7" w:rsidRDefault="004733C5" w:rsidP="00B24B51">
      <w:pPr>
        <w:pStyle w:val="Prrafodelista"/>
        <w:numPr>
          <w:ilvl w:val="0"/>
          <w:numId w:val="27"/>
        </w:numPr>
        <w:tabs>
          <w:tab w:val="left" w:pos="426"/>
        </w:tabs>
        <w:ind w:left="0" w:firstLine="0"/>
        <w:jc w:val="both"/>
        <w:rPr>
          <w:sz w:val="25"/>
          <w:szCs w:val="25"/>
        </w:rPr>
      </w:pPr>
      <w:r w:rsidRPr="00C56DA7">
        <w:rPr>
          <w:sz w:val="25"/>
          <w:szCs w:val="25"/>
        </w:rPr>
        <w:lastRenderedPageBreak/>
        <w:t>Mantenga instalaciones en condiciones deficientes que impliquen riesgo para la seguridad.</w:t>
      </w:r>
    </w:p>
    <w:p w:rsidR="004733C5" w:rsidRPr="0015210F" w:rsidRDefault="004733C5" w:rsidP="004733C5">
      <w:pPr>
        <w:jc w:val="both"/>
        <w:rPr>
          <w:sz w:val="25"/>
          <w:szCs w:val="25"/>
        </w:rPr>
      </w:pPr>
      <w:r w:rsidRPr="0015210F">
        <w:rPr>
          <w:sz w:val="25"/>
          <w:szCs w:val="25"/>
        </w:rPr>
        <w:t>Podrá disponerse además la clausura de hasta sesenta (60) días o la inhabilitación de hasta noventa (90) días.</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sz w:val="25"/>
          <w:szCs w:val="25"/>
        </w:rPr>
        <w:t xml:space="preserve">SECCION III  -DE LOS MEDIDORES DE AGUA: </w:t>
      </w:r>
    </w:p>
    <w:p w:rsidR="004733C5" w:rsidRPr="0015210F" w:rsidRDefault="004733C5" w:rsidP="004733C5">
      <w:pPr>
        <w:jc w:val="both"/>
        <w:rPr>
          <w:sz w:val="25"/>
          <w:szCs w:val="25"/>
        </w:rPr>
      </w:pPr>
      <w:r w:rsidRPr="0015210F">
        <w:rPr>
          <w:b/>
          <w:sz w:val="25"/>
          <w:szCs w:val="25"/>
        </w:rPr>
        <w:t>Artículo 185</w:t>
      </w:r>
      <w:r w:rsidRPr="0015210F">
        <w:rPr>
          <w:sz w:val="25"/>
          <w:szCs w:val="25"/>
        </w:rPr>
        <w:t xml:space="preserve"> — Falta de instalación de medidor de agua</w:t>
      </w:r>
    </w:p>
    <w:p w:rsidR="004733C5" w:rsidRPr="0015210F" w:rsidRDefault="004733C5" w:rsidP="004733C5">
      <w:pPr>
        <w:jc w:val="both"/>
        <w:rPr>
          <w:sz w:val="25"/>
          <w:szCs w:val="25"/>
        </w:rPr>
      </w:pPr>
      <w:r w:rsidRPr="0015210F">
        <w:rPr>
          <w:bCs/>
          <w:sz w:val="25"/>
          <w:szCs w:val="25"/>
        </w:rPr>
        <w:t>Será sancionado con multa de treinta (30) a setecientas (700) Unidades de Falta (UF) el titular, propietario o responsable de un inmueble que, estando obligado conforme a la normativa vigente, no cuente con el medidor de agua instalado.</w:t>
      </w:r>
    </w:p>
    <w:p w:rsidR="00C56DA7" w:rsidRDefault="00C56DA7" w:rsidP="004733C5">
      <w:pPr>
        <w:jc w:val="both"/>
        <w:rPr>
          <w:b/>
          <w:sz w:val="25"/>
          <w:szCs w:val="25"/>
        </w:rPr>
      </w:pPr>
    </w:p>
    <w:p w:rsidR="004733C5" w:rsidRPr="0015210F" w:rsidRDefault="004733C5" w:rsidP="004733C5">
      <w:pPr>
        <w:jc w:val="both"/>
        <w:rPr>
          <w:sz w:val="25"/>
          <w:szCs w:val="25"/>
        </w:rPr>
      </w:pPr>
      <w:r w:rsidRPr="0015210F">
        <w:rPr>
          <w:b/>
          <w:sz w:val="25"/>
          <w:szCs w:val="25"/>
        </w:rPr>
        <w:t>Artículo 186</w:t>
      </w:r>
      <w:r w:rsidRPr="0015210F">
        <w:rPr>
          <w:sz w:val="25"/>
          <w:szCs w:val="25"/>
        </w:rPr>
        <w:t xml:space="preserve"> — Incumplimiento de condiciones de instalación o uso del medidor</w:t>
      </w:r>
    </w:p>
    <w:p w:rsidR="004733C5" w:rsidRPr="0015210F" w:rsidRDefault="004733C5" w:rsidP="004733C5">
      <w:pPr>
        <w:jc w:val="both"/>
        <w:rPr>
          <w:sz w:val="25"/>
          <w:szCs w:val="25"/>
        </w:rPr>
      </w:pPr>
      <w:r w:rsidRPr="0015210F">
        <w:rPr>
          <w:bCs/>
          <w:sz w:val="25"/>
          <w:szCs w:val="25"/>
        </w:rPr>
        <w:t>Será sancionado con multa de treinta (30) a setecientas (700) Unidades de Falta (UF) el titular, propietario o responsable que:</w:t>
      </w:r>
    </w:p>
    <w:p w:rsidR="004733C5" w:rsidRPr="0015210F" w:rsidRDefault="004733C5" w:rsidP="00B24B51">
      <w:pPr>
        <w:pStyle w:val="Prrafodelista"/>
        <w:numPr>
          <w:ilvl w:val="0"/>
          <w:numId w:val="6"/>
        </w:numPr>
        <w:tabs>
          <w:tab w:val="left" w:pos="426"/>
        </w:tabs>
        <w:ind w:left="0" w:firstLine="0"/>
        <w:jc w:val="both"/>
        <w:rPr>
          <w:bCs/>
          <w:sz w:val="25"/>
          <w:szCs w:val="25"/>
        </w:rPr>
      </w:pPr>
      <w:r w:rsidRPr="0015210F">
        <w:rPr>
          <w:bCs/>
          <w:sz w:val="25"/>
          <w:szCs w:val="25"/>
        </w:rPr>
        <w:t>Impida, obstaculice o altere el correcto funcionamiento del medidor.</w:t>
      </w:r>
    </w:p>
    <w:p w:rsidR="004733C5" w:rsidRPr="0015210F" w:rsidRDefault="004733C5" w:rsidP="00B24B51">
      <w:pPr>
        <w:pStyle w:val="Prrafodelista"/>
        <w:numPr>
          <w:ilvl w:val="0"/>
          <w:numId w:val="6"/>
        </w:numPr>
        <w:tabs>
          <w:tab w:val="left" w:pos="426"/>
        </w:tabs>
        <w:ind w:left="0" w:firstLine="0"/>
        <w:jc w:val="both"/>
        <w:rPr>
          <w:bCs/>
          <w:sz w:val="25"/>
          <w:szCs w:val="25"/>
        </w:rPr>
      </w:pPr>
      <w:r w:rsidRPr="0015210F">
        <w:rPr>
          <w:bCs/>
          <w:sz w:val="25"/>
          <w:szCs w:val="25"/>
        </w:rPr>
        <w:t>Realice conexiones, manipulaciones o intervenciones no autorizadas.</w:t>
      </w:r>
    </w:p>
    <w:p w:rsidR="004733C5" w:rsidRPr="0015210F" w:rsidRDefault="004733C5" w:rsidP="00B24B51">
      <w:pPr>
        <w:pStyle w:val="Prrafodelista"/>
        <w:numPr>
          <w:ilvl w:val="0"/>
          <w:numId w:val="6"/>
        </w:numPr>
        <w:tabs>
          <w:tab w:val="left" w:pos="426"/>
        </w:tabs>
        <w:spacing w:before="100" w:beforeAutospacing="1"/>
        <w:ind w:left="0" w:firstLine="0"/>
        <w:jc w:val="both"/>
        <w:rPr>
          <w:bCs/>
          <w:sz w:val="25"/>
          <w:szCs w:val="25"/>
        </w:rPr>
      </w:pPr>
      <w:r w:rsidRPr="0015210F">
        <w:rPr>
          <w:bCs/>
          <w:sz w:val="25"/>
          <w:szCs w:val="25"/>
        </w:rPr>
        <w:t>Incumpla las condiciones técnicas exigidas para su instalación o funcionamiento.</w:t>
      </w:r>
    </w:p>
    <w:p w:rsidR="004733C5" w:rsidRPr="0015210F" w:rsidRDefault="004733C5" w:rsidP="004733C5">
      <w:pPr>
        <w:pStyle w:val="Prrafodelista"/>
        <w:tabs>
          <w:tab w:val="left" w:pos="567"/>
        </w:tabs>
        <w:spacing w:before="100" w:beforeAutospacing="1"/>
        <w:ind w:left="0"/>
        <w:jc w:val="both"/>
        <w:rPr>
          <w:bCs/>
          <w:sz w:val="25"/>
          <w:szCs w:val="25"/>
        </w:rPr>
      </w:pPr>
      <w:r w:rsidRPr="0015210F">
        <w:rPr>
          <w:bCs/>
          <w:sz w:val="25"/>
          <w:szCs w:val="25"/>
        </w:rPr>
        <w:t>Podrá disponerse además la suspensión del servicio o las medidas necesarias para asegurar el cumplimiento de la normativa vigente.</w:t>
      </w:r>
    </w:p>
    <w:p w:rsidR="004733C5" w:rsidRPr="0015210F" w:rsidRDefault="004733C5" w:rsidP="004733C5">
      <w:pPr>
        <w:pStyle w:val="Prrafodelista"/>
        <w:tabs>
          <w:tab w:val="left" w:pos="567"/>
        </w:tabs>
        <w:spacing w:before="100" w:beforeAutospacing="1"/>
        <w:ind w:left="0"/>
        <w:jc w:val="both"/>
        <w:rPr>
          <w:bCs/>
          <w:sz w:val="25"/>
          <w:szCs w:val="25"/>
        </w:rPr>
      </w:pPr>
    </w:p>
    <w:p w:rsidR="004733C5" w:rsidRPr="0015210F" w:rsidRDefault="004733C5" w:rsidP="004733C5">
      <w:pPr>
        <w:pStyle w:val="Prrafodelista"/>
        <w:tabs>
          <w:tab w:val="left" w:pos="567"/>
        </w:tabs>
        <w:spacing w:before="100" w:beforeAutospacing="1"/>
        <w:ind w:left="0"/>
        <w:jc w:val="both"/>
        <w:rPr>
          <w:bCs/>
          <w:sz w:val="25"/>
          <w:szCs w:val="25"/>
        </w:rPr>
      </w:pPr>
      <w:r w:rsidRPr="0015210F">
        <w:rPr>
          <w:b/>
          <w:sz w:val="25"/>
          <w:szCs w:val="25"/>
        </w:rPr>
        <w:t xml:space="preserve">SECCION IV - </w:t>
      </w:r>
      <w:r w:rsidRPr="0015210F">
        <w:rPr>
          <w:b/>
          <w:bCs/>
          <w:sz w:val="25"/>
          <w:szCs w:val="25"/>
        </w:rPr>
        <w:t>PUBLICIDAD Y PROPAGANDA EN LA VÍA PÚBLICA</w:t>
      </w:r>
    </w:p>
    <w:p w:rsidR="004733C5" w:rsidRPr="0015210F" w:rsidRDefault="004733C5" w:rsidP="004733C5">
      <w:pPr>
        <w:jc w:val="both"/>
        <w:rPr>
          <w:sz w:val="25"/>
          <w:szCs w:val="25"/>
        </w:rPr>
      </w:pPr>
      <w:r w:rsidRPr="0015210F">
        <w:rPr>
          <w:b/>
          <w:sz w:val="25"/>
          <w:szCs w:val="25"/>
        </w:rPr>
        <w:t>Artículo 187</w:t>
      </w:r>
      <w:r w:rsidRPr="0015210F">
        <w:rPr>
          <w:sz w:val="25"/>
          <w:szCs w:val="25"/>
        </w:rPr>
        <w:t xml:space="preserve"> — Publicidad sin habilitación</w:t>
      </w:r>
    </w:p>
    <w:p w:rsidR="004733C5" w:rsidRPr="0015210F" w:rsidRDefault="004733C5" w:rsidP="004733C5">
      <w:pPr>
        <w:jc w:val="both"/>
        <w:rPr>
          <w:sz w:val="25"/>
          <w:szCs w:val="25"/>
        </w:rPr>
      </w:pPr>
      <w:r w:rsidRPr="0015210F">
        <w:rPr>
          <w:sz w:val="25"/>
          <w:szCs w:val="25"/>
        </w:rPr>
        <w:t>El que instale, coloque o difunda anuncios publicitarios, carteles, letreros o cualquier otro medio de propaganda sin contar con la previa autorización municipal conforme reglamentación vigente  será sancionado con multa de cien (100) a setecientas (700) UF y/o decomiso de los elementos.</w:t>
      </w:r>
    </w:p>
    <w:p w:rsidR="002970A6" w:rsidRDefault="002970A6" w:rsidP="004733C5">
      <w:pPr>
        <w:jc w:val="both"/>
        <w:rPr>
          <w:b/>
          <w:sz w:val="25"/>
          <w:szCs w:val="25"/>
        </w:rPr>
      </w:pPr>
    </w:p>
    <w:p w:rsidR="004733C5" w:rsidRPr="0015210F" w:rsidRDefault="004733C5" w:rsidP="004733C5">
      <w:pPr>
        <w:jc w:val="both"/>
        <w:rPr>
          <w:sz w:val="25"/>
          <w:szCs w:val="25"/>
        </w:rPr>
      </w:pPr>
      <w:r w:rsidRPr="0015210F">
        <w:rPr>
          <w:b/>
          <w:sz w:val="25"/>
          <w:szCs w:val="25"/>
        </w:rPr>
        <w:t>Artículo 188</w:t>
      </w:r>
      <w:r w:rsidRPr="0015210F">
        <w:rPr>
          <w:sz w:val="25"/>
          <w:szCs w:val="25"/>
        </w:rPr>
        <w:t xml:space="preserve"> — Incumplimiento de condiciones de habilitación</w:t>
      </w:r>
    </w:p>
    <w:p w:rsidR="004733C5" w:rsidRPr="0015210F" w:rsidRDefault="004733C5" w:rsidP="004733C5">
      <w:pPr>
        <w:jc w:val="both"/>
        <w:rPr>
          <w:sz w:val="25"/>
          <w:szCs w:val="25"/>
        </w:rPr>
      </w:pPr>
      <w:r w:rsidRPr="0015210F">
        <w:rPr>
          <w:sz w:val="25"/>
          <w:szCs w:val="25"/>
        </w:rPr>
        <w:t>El que instale o mantenga elementos publicitarios en condiciones distintas a las autorizadas por la habilitación otorgada será sancionado con multa de cien (100) a quinientas (500) UF y/o retiro obligatorio.</w:t>
      </w:r>
    </w:p>
    <w:p w:rsidR="002970A6" w:rsidRDefault="002970A6" w:rsidP="004733C5">
      <w:pPr>
        <w:jc w:val="both"/>
        <w:rPr>
          <w:b/>
          <w:sz w:val="25"/>
          <w:szCs w:val="25"/>
        </w:rPr>
      </w:pPr>
    </w:p>
    <w:p w:rsidR="004733C5" w:rsidRPr="0015210F" w:rsidRDefault="004733C5" w:rsidP="004733C5">
      <w:pPr>
        <w:jc w:val="both"/>
        <w:rPr>
          <w:sz w:val="25"/>
          <w:szCs w:val="25"/>
        </w:rPr>
      </w:pPr>
      <w:r w:rsidRPr="0015210F">
        <w:rPr>
          <w:b/>
          <w:sz w:val="25"/>
          <w:szCs w:val="25"/>
        </w:rPr>
        <w:t>Artículo 189</w:t>
      </w:r>
      <w:r w:rsidRPr="0015210F">
        <w:rPr>
          <w:sz w:val="25"/>
          <w:szCs w:val="25"/>
        </w:rPr>
        <w:t xml:space="preserve"> — Publicidad en lugares prohibidos</w:t>
      </w:r>
    </w:p>
    <w:p w:rsidR="004733C5" w:rsidRPr="0015210F" w:rsidRDefault="004733C5" w:rsidP="004733C5">
      <w:pPr>
        <w:jc w:val="both"/>
        <w:rPr>
          <w:sz w:val="25"/>
          <w:szCs w:val="25"/>
        </w:rPr>
      </w:pPr>
      <w:r w:rsidRPr="0015210F">
        <w:rPr>
          <w:sz w:val="25"/>
          <w:szCs w:val="25"/>
        </w:rPr>
        <w:t>El que coloque publicidad en espacios no autorizados, tales como postes de servicios públicos, arbolado urbano, mobiliario público, edificios o espacios protegidos será sancionado con multa de cien (100) a quinientas (500) UF y/o decomiso.</w:t>
      </w:r>
    </w:p>
    <w:p w:rsidR="002970A6" w:rsidRDefault="002970A6" w:rsidP="004733C5">
      <w:pPr>
        <w:jc w:val="both"/>
        <w:rPr>
          <w:b/>
          <w:sz w:val="25"/>
          <w:szCs w:val="25"/>
        </w:rPr>
      </w:pPr>
    </w:p>
    <w:p w:rsidR="004733C5" w:rsidRPr="0015210F" w:rsidRDefault="004733C5" w:rsidP="004733C5">
      <w:pPr>
        <w:jc w:val="both"/>
        <w:rPr>
          <w:sz w:val="25"/>
          <w:szCs w:val="25"/>
        </w:rPr>
      </w:pPr>
      <w:r w:rsidRPr="0015210F">
        <w:rPr>
          <w:b/>
          <w:sz w:val="25"/>
          <w:szCs w:val="25"/>
        </w:rPr>
        <w:t>Artículo 190</w:t>
      </w:r>
      <w:r w:rsidRPr="0015210F">
        <w:rPr>
          <w:sz w:val="25"/>
          <w:szCs w:val="25"/>
        </w:rPr>
        <w:t xml:space="preserve"> — Publicidad que afecte la seguridad</w:t>
      </w:r>
    </w:p>
    <w:p w:rsidR="004733C5" w:rsidRPr="0015210F" w:rsidRDefault="004733C5" w:rsidP="004733C5">
      <w:pPr>
        <w:jc w:val="both"/>
        <w:rPr>
          <w:sz w:val="25"/>
          <w:szCs w:val="25"/>
        </w:rPr>
      </w:pPr>
      <w:r w:rsidRPr="0015210F">
        <w:rPr>
          <w:sz w:val="25"/>
          <w:szCs w:val="25"/>
        </w:rPr>
        <w:t>El que instale elementos publicitarios que obstruyan la visibilidad, dificulten la circulación peatonal o vehicular o impliquen riesgo de caída será sancionado con multa de ciento cincuenta (150) a setecientas (700) UF y/o retiro inmediato.</w:t>
      </w:r>
    </w:p>
    <w:p w:rsidR="002970A6" w:rsidRDefault="002970A6" w:rsidP="004733C5">
      <w:pPr>
        <w:jc w:val="both"/>
        <w:rPr>
          <w:b/>
          <w:sz w:val="25"/>
          <w:szCs w:val="25"/>
        </w:rPr>
      </w:pPr>
    </w:p>
    <w:p w:rsidR="004733C5" w:rsidRPr="0015210F" w:rsidRDefault="004733C5" w:rsidP="004733C5">
      <w:pPr>
        <w:jc w:val="both"/>
        <w:rPr>
          <w:sz w:val="25"/>
          <w:szCs w:val="25"/>
        </w:rPr>
      </w:pPr>
      <w:r w:rsidRPr="0015210F">
        <w:rPr>
          <w:b/>
          <w:sz w:val="25"/>
          <w:szCs w:val="25"/>
        </w:rPr>
        <w:t>Artículo 191</w:t>
      </w:r>
      <w:r w:rsidRPr="0015210F">
        <w:rPr>
          <w:sz w:val="25"/>
          <w:szCs w:val="25"/>
        </w:rPr>
        <w:t xml:space="preserve"> — Deficiencias estructurales o de mantenimiento</w:t>
      </w:r>
    </w:p>
    <w:p w:rsidR="004733C5" w:rsidRPr="0015210F" w:rsidRDefault="004733C5" w:rsidP="004733C5">
      <w:pPr>
        <w:jc w:val="both"/>
        <w:rPr>
          <w:sz w:val="25"/>
          <w:szCs w:val="25"/>
        </w:rPr>
      </w:pPr>
      <w:r w:rsidRPr="0015210F">
        <w:rPr>
          <w:sz w:val="25"/>
          <w:szCs w:val="25"/>
        </w:rPr>
        <w:lastRenderedPageBreak/>
        <w:t>El titular o responsable de elementos publicitarios que no los mantenga en adecuadas condiciones de seguridad, conservación o estética será sancionado con multa de cien (100) a quinientas (500) UF.</w:t>
      </w:r>
    </w:p>
    <w:p w:rsidR="002970A6" w:rsidRDefault="002970A6" w:rsidP="004733C5">
      <w:pPr>
        <w:jc w:val="both"/>
        <w:rPr>
          <w:b/>
          <w:sz w:val="25"/>
          <w:szCs w:val="25"/>
        </w:rPr>
      </w:pPr>
    </w:p>
    <w:p w:rsidR="004733C5" w:rsidRPr="0015210F" w:rsidRDefault="004733C5" w:rsidP="004733C5">
      <w:pPr>
        <w:jc w:val="both"/>
        <w:rPr>
          <w:sz w:val="25"/>
          <w:szCs w:val="25"/>
        </w:rPr>
      </w:pPr>
      <w:r w:rsidRPr="0015210F">
        <w:rPr>
          <w:b/>
          <w:sz w:val="25"/>
          <w:szCs w:val="25"/>
        </w:rPr>
        <w:t>Artículo 192</w:t>
      </w:r>
      <w:r w:rsidRPr="0015210F">
        <w:rPr>
          <w:sz w:val="25"/>
          <w:szCs w:val="25"/>
        </w:rPr>
        <w:t xml:space="preserve"> — Publicidad transitoria sin retiro</w:t>
      </w:r>
    </w:p>
    <w:p w:rsidR="004733C5" w:rsidRPr="0015210F" w:rsidRDefault="004733C5" w:rsidP="004733C5">
      <w:pPr>
        <w:jc w:val="both"/>
        <w:rPr>
          <w:sz w:val="25"/>
          <w:szCs w:val="25"/>
        </w:rPr>
      </w:pPr>
      <w:r w:rsidRPr="0015210F">
        <w:rPr>
          <w:sz w:val="25"/>
          <w:szCs w:val="25"/>
        </w:rPr>
        <w:t>El que no retire en término los elementos publicitarios de carácter transitorio será sancionado con multa de cincuenta (50) a trescientas (300) UF.</w:t>
      </w:r>
    </w:p>
    <w:p w:rsidR="002970A6" w:rsidRDefault="002970A6" w:rsidP="004733C5">
      <w:pPr>
        <w:jc w:val="both"/>
        <w:rPr>
          <w:b/>
          <w:sz w:val="25"/>
          <w:szCs w:val="25"/>
        </w:rPr>
      </w:pPr>
    </w:p>
    <w:p w:rsidR="004733C5" w:rsidRPr="0015210F" w:rsidRDefault="004733C5" w:rsidP="004733C5">
      <w:pPr>
        <w:jc w:val="both"/>
        <w:rPr>
          <w:sz w:val="25"/>
          <w:szCs w:val="25"/>
        </w:rPr>
      </w:pPr>
      <w:r w:rsidRPr="0015210F">
        <w:rPr>
          <w:b/>
          <w:sz w:val="25"/>
          <w:szCs w:val="25"/>
        </w:rPr>
        <w:t>Artículo 193</w:t>
      </w:r>
      <w:r w:rsidRPr="0015210F">
        <w:rPr>
          <w:sz w:val="25"/>
          <w:szCs w:val="25"/>
        </w:rPr>
        <w:t xml:space="preserve"> — Publicidad en inmuebles sin autorización del titular</w:t>
      </w:r>
    </w:p>
    <w:p w:rsidR="004733C5" w:rsidRPr="0015210F" w:rsidRDefault="004733C5" w:rsidP="004733C5">
      <w:pPr>
        <w:jc w:val="both"/>
        <w:rPr>
          <w:sz w:val="25"/>
          <w:szCs w:val="25"/>
        </w:rPr>
      </w:pPr>
      <w:r w:rsidRPr="0015210F">
        <w:rPr>
          <w:sz w:val="25"/>
          <w:szCs w:val="25"/>
        </w:rPr>
        <w:t>El que instale publicidad en inmuebles sin autorización del propietario o poseedor será sancionado con multa de cien (100) a quinientas (500) UF.</w:t>
      </w:r>
    </w:p>
    <w:p w:rsidR="002970A6" w:rsidRDefault="002970A6" w:rsidP="004733C5">
      <w:pPr>
        <w:jc w:val="both"/>
        <w:rPr>
          <w:b/>
          <w:sz w:val="25"/>
          <w:szCs w:val="25"/>
        </w:rPr>
      </w:pPr>
    </w:p>
    <w:p w:rsidR="002970A6" w:rsidRDefault="004733C5" w:rsidP="002970A6">
      <w:pPr>
        <w:jc w:val="both"/>
        <w:rPr>
          <w:sz w:val="25"/>
          <w:szCs w:val="25"/>
        </w:rPr>
      </w:pPr>
      <w:r w:rsidRPr="0015210F">
        <w:rPr>
          <w:b/>
          <w:sz w:val="25"/>
          <w:szCs w:val="25"/>
        </w:rPr>
        <w:t>Artículo 194</w:t>
      </w:r>
      <w:r w:rsidRPr="0015210F">
        <w:rPr>
          <w:sz w:val="25"/>
          <w:szCs w:val="25"/>
        </w:rPr>
        <w:t xml:space="preserve"> — Responsabilidad solidaria</w:t>
      </w:r>
    </w:p>
    <w:p w:rsidR="004733C5" w:rsidRPr="0015210F" w:rsidRDefault="004733C5" w:rsidP="002970A6">
      <w:pPr>
        <w:jc w:val="both"/>
        <w:rPr>
          <w:sz w:val="25"/>
          <w:szCs w:val="25"/>
        </w:rPr>
      </w:pPr>
      <w:r w:rsidRPr="0015210F">
        <w:rPr>
          <w:sz w:val="25"/>
          <w:szCs w:val="25"/>
        </w:rPr>
        <w:t xml:space="preserve">Serán responsables solidarios de las infracciones el titular de la publicidad, el anunciante, el propietario del inmueble y la empresa instaladora </w:t>
      </w:r>
    </w:p>
    <w:p w:rsidR="002970A6" w:rsidRDefault="002970A6" w:rsidP="004733C5">
      <w:pPr>
        <w:jc w:val="both"/>
        <w:rPr>
          <w:b/>
          <w:sz w:val="25"/>
          <w:szCs w:val="25"/>
        </w:rPr>
      </w:pPr>
    </w:p>
    <w:p w:rsidR="004733C5" w:rsidRPr="0015210F" w:rsidRDefault="004733C5" w:rsidP="004733C5">
      <w:pPr>
        <w:jc w:val="both"/>
        <w:rPr>
          <w:sz w:val="25"/>
          <w:szCs w:val="25"/>
        </w:rPr>
      </w:pPr>
      <w:r w:rsidRPr="0015210F">
        <w:rPr>
          <w:b/>
          <w:sz w:val="25"/>
          <w:szCs w:val="25"/>
        </w:rPr>
        <w:t>Artículo 195</w:t>
      </w:r>
      <w:r w:rsidRPr="0015210F">
        <w:rPr>
          <w:sz w:val="25"/>
          <w:szCs w:val="25"/>
        </w:rPr>
        <w:t xml:space="preserve"> — Medidas complementarias</w:t>
      </w:r>
    </w:p>
    <w:p w:rsidR="004733C5" w:rsidRPr="0015210F" w:rsidRDefault="004733C5" w:rsidP="004733C5">
      <w:pPr>
        <w:jc w:val="both"/>
        <w:rPr>
          <w:sz w:val="25"/>
          <w:szCs w:val="25"/>
        </w:rPr>
      </w:pPr>
      <w:r w:rsidRPr="0015210F">
        <w:rPr>
          <w:sz w:val="25"/>
          <w:szCs w:val="25"/>
        </w:rPr>
        <w:t xml:space="preserve">En todos los casos podrá disponerse el retiro inmediato, el decomiso  y la remoción a costa del infractor </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bCs/>
          <w:sz w:val="25"/>
          <w:szCs w:val="25"/>
        </w:rPr>
        <w:t>CAPÍTULO XII — FALTAS DE TRÁNSITO</w:t>
      </w:r>
    </w:p>
    <w:p w:rsidR="004733C5" w:rsidRPr="0015210F" w:rsidRDefault="004733C5" w:rsidP="004733C5">
      <w:pPr>
        <w:jc w:val="both"/>
        <w:rPr>
          <w:sz w:val="25"/>
          <w:szCs w:val="25"/>
        </w:rPr>
      </w:pPr>
      <w:r w:rsidRPr="0015210F">
        <w:rPr>
          <w:b/>
          <w:sz w:val="25"/>
          <w:szCs w:val="25"/>
        </w:rPr>
        <w:t>Artículo 196</w:t>
      </w:r>
      <w:r w:rsidRPr="0015210F">
        <w:rPr>
          <w:sz w:val="25"/>
          <w:szCs w:val="25"/>
        </w:rPr>
        <w:t xml:space="preserve"> — Licencia de conducir.</w:t>
      </w:r>
    </w:p>
    <w:p w:rsidR="004733C5" w:rsidRPr="0015210F" w:rsidRDefault="004733C5" w:rsidP="004733C5">
      <w:pPr>
        <w:jc w:val="both"/>
        <w:rPr>
          <w:sz w:val="25"/>
          <w:szCs w:val="25"/>
        </w:rPr>
      </w:pPr>
      <w:r w:rsidRPr="0015210F">
        <w:rPr>
          <w:sz w:val="25"/>
          <w:szCs w:val="25"/>
        </w:rPr>
        <w:t>Será sancionado con multa de veinte (20) a cuatrocientas (400) Unidades de Falta (UF) el que:</w:t>
      </w:r>
    </w:p>
    <w:p w:rsidR="004F3138" w:rsidRDefault="004733C5" w:rsidP="00B24B51">
      <w:pPr>
        <w:pStyle w:val="Prrafodelista"/>
        <w:numPr>
          <w:ilvl w:val="0"/>
          <w:numId w:val="28"/>
        </w:numPr>
        <w:tabs>
          <w:tab w:val="left" w:pos="426"/>
        </w:tabs>
        <w:ind w:left="0" w:firstLine="0"/>
        <w:jc w:val="both"/>
        <w:rPr>
          <w:sz w:val="25"/>
          <w:szCs w:val="25"/>
        </w:rPr>
      </w:pPr>
      <w:r w:rsidRPr="004F3138">
        <w:rPr>
          <w:sz w:val="25"/>
          <w:szCs w:val="25"/>
        </w:rPr>
        <w:t>Conduzca un vehículo sin poseer licencia habilitante para ello.</w:t>
      </w:r>
    </w:p>
    <w:p w:rsidR="004F3138" w:rsidRDefault="004733C5" w:rsidP="00B24B51">
      <w:pPr>
        <w:pStyle w:val="Prrafodelista"/>
        <w:numPr>
          <w:ilvl w:val="0"/>
          <w:numId w:val="28"/>
        </w:numPr>
        <w:tabs>
          <w:tab w:val="left" w:pos="426"/>
        </w:tabs>
        <w:ind w:left="0" w:firstLine="0"/>
        <w:jc w:val="both"/>
        <w:rPr>
          <w:sz w:val="25"/>
          <w:szCs w:val="25"/>
        </w:rPr>
      </w:pPr>
      <w:r w:rsidRPr="004F3138">
        <w:rPr>
          <w:sz w:val="25"/>
          <w:szCs w:val="25"/>
        </w:rPr>
        <w:t>Conduzca un vehículo con licencia que no corresponda a la categoría del mismo.</w:t>
      </w:r>
    </w:p>
    <w:p w:rsidR="004F3138" w:rsidRDefault="004733C5" w:rsidP="00B24B51">
      <w:pPr>
        <w:pStyle w:val="Prrafodelista"/>
        <w:numPr>
          <w:ilvl w:val="0"/>
          <w:numId w:val="28"/>
        </w:numPr>
        <w:tabs>
          <w:tab w:val="left" w:pos="426"/>
        </w:tabs>
        <w:ind w:left="0" w:firstLine="0"/>
        <w:jc w:val="both"/>
        <w:rPr>
          <w:sz w:val="25"/>
          <w:szCs w:val="25"/>
        </w:rPr>
      </w:pPr>
      <w:r w:rsidRPr="004F3138">
        <w:rPr>
          <w:sz w:val="25"/>
          <w:szCs w:val="25"/>
        </w:rPr>
        <w:t>Conduzca con licencia vencida.</w:t>
      </w:r>
    </w:p>
    <w:p w:rsidR="004F3138" w:rsidRDefault="004733C5" w:rsidP="00B24B51">
      <w:pPr>
        <w:pStyle w:val="Prrafodelista"/>
        <w:numPr>
          <w:ilvl w:val="0"/>
          <w:numId w:val="28"/>
        </w:numPr>
        <w:tabs>
          <w:tab w:val="left" w:pos="426"/>
        </w:tabs>
        <w:ind w:left="0" w:firstLine="0"/>
        <w:jc w:val="both"/>
        <w:rPr>
          <w:sz w:val="25"/>
          <w:szCs w:val="25"/>
        </w:rPr>
      </w:pPr>
      <w:r w:rsidRPr="004F3138">
        <w:rPr>
          <w:sz w:val="25"/>
          <w:szCs w:val="25"/>
        </w:rPr>
        <w:t>No porte la licencia de conducir al momento de circular.</w:t>
      </w:r>
    </w:p>
    <w:p w:rsidR="004733C5" w:rsidRPr="004F3138" w:rsidRDefault="004733C5" w:rsidP="00B24B51">
      <w:pPr>
        <w:pStyle w:val="Prrafodelista"/>
        <w:numPr>
          <w:ilvl w:val="0"/>
          <w:numId w:val="28"/>
        </w:numPr>
        <w:tabs>
          <w:tab w:val="left" w:pos="426"/>
        </w:tabs>
        <w:ind w:left="0" w:firstLine="0"/>
        <w:jc w:val="both"/>
        <w:rPr>
          <w:sz w:val="25"/>
          <w:szCs w:val="25"/>
        </w:rPr>
      </w:pPr>
      <w:r w:rsidRPr="004F3138">
        <w:rPr>
          <w:sz w:val="25"/>
          <w:szCs w:val="25"/>
        </w:rPr>
        <w:t>Se niegue a exhibir la licencia de conducir a la autoridad competente cuando le sea requerida.</w:t>
      </w:r>
    </w:p>
    <w:p w:rsidR="004F3138" w:rsidRDefault="004F3138" w:rsidP="004733C5">
      <w:pPr>
        <w:jc w:val="both"/>
        <w:rPr>
          <w:b/>
          <w:sz w:val="25"/>
          <w:szCs w:val="25"/>
        </w:rPr>
      </w:pPr>
    </w:p>
    <w:p w:rsidR="004733C5" w:rsidRPr="0015210F" w:rsidRDefault="004733C5" w:rsidP="004733C5">
      <w:pPr>
        <w:jc w:val="both"/>
        <w:rPr>
          <w:sz w:val="25"/>
          <w:szCs w:val="25"/>
        </w:rPr>
      </w:pPr>
      <w:r w:rsidRPr="0015210F">
        <w:rPr>
          <w:b/>
          <w:sz w:val="25"/>
          <w:szCs w:val="25"/>
        </w:rPr>
        <w:t>Artículo 197</w:t>
      </w:r>
      <w:r w:rsidRPr="0015210F">
        <w:rPr>
          <w:sz w:val="25"/>
          <w:szCs w:val="25"/>
        </w:rPr>
        <w:t xml:space="preserve"> — Responsabilidad del titular.</w:t>
      </w:r>
    </w:p>
    <w:p w:rsidR="004733C5" w:rsidRPr="0015210F" w:rsidRDefault="004733C5" w:rsidP="004733C5">
      <w:pPr>
        <w:jc w:val="both"/>
        <w:rPr>
          <w:sz w:val="25"/>
          <w:szCs w:val="25"/>
        </w:rPr>
      </w:pPr>
      <w:r w:rsidRPr="0015210F">
        <w:rPr>
          <w:sz w:val="25"/>
          <w:szCs w:val="25"/>
        </w:rPr>
        <w:t>Será sancionado con multa de cuarenta (40) a cuatrocientas (400) Unidades de Falta (UF) el titular registral, poseedor o responsable de un vehículo que permita, autorice o consienta su conducción por una persona que no posea licencia habilitante para ello.</w:t>
      </w:r>
    </w:p>
    <w:p w:rsidR="004733C5" w:rsidRPr="0015210F" w:rsidRDefault="004733C5" w:rsidP="004733C5">
      <w:pPr>
        <w:jc w:val="both"/>
        <w:rPr>
          <w:sz w:val="25"/>
          <w:szCs w:val="25"/>
        </w:rPr>
      </w:pPr>
      <w:r w:rsidRPr="0015210F">
        <w:rPr>
          <w:sz w:val="25"/>
          <w:szCs w:val="25"/>
        </w:rPr>
        <w:t>Cuando la persona que conduzca el vehículo no reúna las condiciones legales para obtener licencia de conducir, la sanción se agravará, pudiendo aplicarse hasta el doble del máximo previsto.</w:t>
      </w:r>
    </w:p>
    <w:p w:rsidR="004F3138" w:rsidRDefault="004F3138" w:rsidP="004733C5">
      <w:pPr>
        <w:jc w:val="both"/>
        <w:rPr>
          <w:b/>
          <w:sz w:val="25"/>
          <w:szCs w:val="25"/>
        </w:rPr>
      </w:pPr>
    </w:p>
    <w:p w:rsidR="004733C5" w:rsidRPr="0015210F" w:rsidRDefault="004733C5" w:rsidP="004733C5">
      <w:pPr>
        <w:jc w:val="both"/>
        <w:rPr>
          <w:sz w:val="25"/>
          <w:szCs w:val="25"/>
        </w:rPr>
      </w:pPr>
      <w:r w:rsidRPr="0015210F">
        <w:rPr>
          <w:b/>
          <w:sz w:val="25"/>
          <w:szCs w:val="25"/>
        </w:rPr>
        <w:t>Artículo 198</w:t>
      </w:r>
      <w:r w:rsidRPr="0015210F">
        <w:rPr>
          <w:sz w:val="25"/>
          <w:szCs w:val="25"/>
        </w:rPr>
        <w:t xml:space="preserve"> — Conducción por menores sin habilitación</w:t>
      </w:r>
    </w:p>
    <w:p w:rsidR="004733C5" w:rsidRPr="0015210F" w:rsidRDefault="004733C5" w:rsidP="004733C5">
      <w:pPr>
        <w:jc w:val="both"/>
        <w:rPr>
          <w:sz w:val="25"/>
          <w:szCs w:val="25"/>
        </w:rPr>
      </w:pPr>
      <w:r w:rsidRPr="0015210F">
        <w:rPr>
          <w:sz w:val="25"/>
          <w:szCs w:val="25"/>
        </w:rPr>
        <w:t xml:space="preserve">Será sancionado con multa de cincuenta  (50) a quinientas (500) Unidades de Falta (UF) el que conduzca un vehículo siendo menor de edad sin contar con la licencia habilitante correspondiente. En estos casos, serán solidariamente responsables por la infracción los padres, </w:t>
      </w:r>
      <w:r w:rsidRPr="0015210F">
        <w:rPr>
          <w:sz w:val="25"/>
          <w:szCs w:val="25"/>
        </w:rPr>
        <w:lastRenderedPageBreak/>
        <w:t>tutores o responsables legales del menor, sin perjuicio de la responsabilidad que pudiera corresponder al titular, poseedor o responsable del vehículo en los términos del artículo anterior.</w:t>
      </w:r>
    </w:p>
    <w:p w:rsidR="004F3138" w:rsidRDefault="004F3138" w:rsidP="004733C5">
      <w:pPr>
        <w:jc w:val="both"/>
        <w:rPr>
          <w:b/>
          <w:sz w:val="25"/>
          <w:szCs w:val="25"/>
        </w:rPr>
      </w:pPr>
    </w:p>
    <w:p w:rsidR="004733C5" w:rsidRPr="0015210F" w:rsidRDefault="004733C5" w:rsidP="004733C5">
      <w:pPr>
        <w:jc w:val="both"/>
        <w:rPr>
          <w:sz w:val="25"/>
          <w:szCs w:val="25"/>
        </w:rPr>
      </w:pPr>
      <w:r w:rsidRPr="0015210F">
        <w:rPr>
          <w:b/>
          <w:sz w:val="25"/>
          <w:szCs w:val="25"/>
        </w:rPr>
        <w:t>Artículo 199</w:t>
      </w:r>
      <w:r w:rsidRPr="0015210F">
        <w:rPr>
          <w:sz w:val="25"/>
          <w:szCs w:val="25"/>
        </w:rPr>
        <w:t xml:space="preserve"> — Incumplimiento de condiciones de la licencia</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incumpla las condiciones, restricciones o requisitos establecidos en su licencia de conducir.</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200</w:t>
      </w:r>
      <w:r w:rsidRPr="0015210F">
        <w:rPr>
          <w:sz w:val="25"/>
          <w:szCs w:val="25"/>
        </w:rPr>
        <w:t xml:space="preserve"> — Falta de documentación obligatoria</w:t>
      </w:r>
    </w:p>
    <w:p w:rsidR="004733C5" w:rsidRPr="0015210F" w:rsidRDefault="004733C5" w:rsidP="004733C5">
      <w:pPr>
        <w:jc w:val="both"/>
        <w:rPr>
          <w:sz w:val="25"/>
          <w:szCs w:val="25"/>
        </w:rPr>
      </w:pPr>
      <w:r w:rsidRPr="0015210F">
        <w:rPr>
          <w:sz w:val="25"/>
          <w:szCs w:val="25"/>
        </w:rPr>
        <w:t>Será sancionado con multa de treinta (30) a trescientas (300) Unidades de Falta (UF) el conductor que circule sin portar la documentación obligatoria exigida para la circulación del vehículo, incluyendo licencia de conducir, cédula de identificación del automotor y comprobante de seguro obligatorio vigente.</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201</w:t>
      </w:r>
      <w:r w:rsidRPr="0015210F">
        <w:rPr>
          <w:sz w:val="25"/>
          <w:szCs w:val="25"/>
        </w:rPr>
        <w:t xml:space="preserve"> — Circulación con vehículo en infracción a las condiciones de seguridad</w:t>
      </w:r>
    </w:p>
    <w:p w:rsidR="004733C5" w:rsidRPr="0015210F" w:rsidRDefault="004733C5" w:rsidP="004733C5">
      <w:pPr>
        <w:jc w:val="both"/>
        <w:rPr>
          <w:sz w:val="25"/>
          <w:szCs w:val="25"/>
        </w:rPr>
      </w:pPr>
      <w:r w:rsidRPr="0015210F">
        <w:rPr>
          <w:sz w:val="25"/>
          <w:szCs w:val="25"/>
        </w:rPr>
        <w:t>Será sancionado con multa de cincuenta  (50) a cuatrocientas (400) Unidades de Falta (UF) el titular, poseedor o conductor de un vehículo que circule sin contar con alguno de los dispositivos o condiciones de seguridad obligatorias exigidas por la normativa vigente, o con los mismos en estado deficiente o antirreglamentario.</w:t>
      </w:r>
    </w:p>
    <w:p w:rsidR="004733C5" w:rsidRPr="0015210F" w:rsidRDefault="004733C5" w:rsidP="004733C5">
      <w:pPr>
        <w:jc w:val="both"/>
        <w:rPr>
          <w:sz w:val="25"/>
          <w:szCs w:val="25"/>
        </w:rPr>
      </w:pPr>
      <w:r w:rsidRPr="0015210F">
        <w:rPr>
          <w:sz w:val="25"/>
          <w:szCs w:val="25"/>
        </w:rPr>
        <w:t>En particular, la infracción se configurará cuando el vehículo:</w:t>
      </w:r>
    </w:p>
    <w:p w:rsidR="008B326F" w:rsidRDefault="004733C5" w:rsidP="00B24B51">
      <w:pPr>
        <w:pStyle w:val="Prrafodelista"/>
        <w:numPr>
          <w:ilvl w:val="0"/>
          <w:numId w:val="29"/>
        </w:numPr>
        <w:tabs>
          <w:tab w:val="left" w:pos="426"/>
        </w:tabs>
        <w:ind w:left="0" w:firstLine="0"/>
        <w:jc w:val="both"/>
        <w:rPr>
          <w:sz w:val="25"/>
          <w:szCs w:val="25"/>
        </w:rPr>
      </w:pPr>
      <w:r w:rsidRPr="008B326F">
        <w:rPr>
          <w:sz w:val="25"/>
          <w:szCs w:val="25"/>
        </w:rPr>
        <w:t>Carezca de espejos retrovisores reglamentarios o los tenga en condiciones deficientes.</w:t>
      </w:r>
    </w:p>
    <w:p w:rsidR="008B326F" w:rsidRDefault="004733C5" w:rsidP="00B24B51">
      <w:pPr>
        <w:pStyle w:val="Prrafodelista"/>
        <w:numPr>
          <w:ilvl w:val="0"/>
          <w:numId w:val="29"/>
        </w:numPr>
        <w:tabs>
          <w:tab w:val="left" w:pos="426"/>
        </w:tabs>
        <w:ind w:left="0" w:firstLine="0"/>
        <w:jc w:val="both"/>
        <w:rPr>
          <w:sz w:val="25"/>
          <w:szCs w:val="25"/>
        </w:rPr>
      </w:pPr>
      <w:r w:rsidRPr="008B326F">
        <w:rPr>
          <w:sz w:val="25"/>
          <w:szCs w:val="25"/>
        </w:rPr>
        <w:t>Circule sin luces reglamentarias o con las mismas en mal funcionamiento.</w:t>
      </w:r>
    </w:p>
    <w:p w:rsidR="008B326F" w:rsidRDefault="004733C5" w:rsidP="00B24B51">
      <w:pPr>
        <w:pStyle w:val="Prrafodelista"/>
        <w:numPr>
          <w:ilvl w:val="0"/>
          <w:numId w:val="29"/>
        </w:numPr>
        <w:tabs>
          <w:tab w:val="left" w:pos="426"/>
        </w:tabs>
        <w:ind w:left="0" w:firstLine="0"/>
        <w:jc w:val="both"/>
        <w:rPr>
          <w:sz w:val="25"/>
          <w:szCs w:val="25"/>
        </w:rPr>
      </w:pPr>
      <w:r w:rsidRPr="008B326F">
        <w:rPr>
          <w:sz w:val="25"/>
          <w:szCs w:val="25"/>
        </w:rPr>
        <w:t>No posea paragolpes reglamentarios o los tenga en condiciones antirreglamentarias.</w:t>
      </w:r>
    </w:p>
    <w:p w:rsidR="008B326F" w:rsidRDefault="004733C5" w:rsidP="00B24B51">
      <w:pPr>
        <w:pStyle w:val="Prrafodelista"/>
        <w:numPr>
          <w:ilvl w:val="0"/>
          <w:numId w:val="29"/>
        </w:numPr>
        <w:tabs>
          <w:tab w:val="left" w:pos="426"/>
        </w:tabs>
        <w:ind w:left="0" w:firstLine="0"/>
        <w:jc w:val="both"/>
        <w:rPr>
          <w:sz w:val="25"/>
          <w:szCs w:val="25"/>
        </w:rPr>
      </w:pPr>
      <w:r w:rsidRPr="008B326F">
        <w:rPr>
          <w:sz w:val="25"/>
          <w:szCs w:val="25"/>
        </w:rPr>
        <w:t>Carezca de cinturones de seguridad reglamentarios o estos no funcionen correctamente.</w:t>
      </w:r>
    </w:p>
    <w:p w:rsidR="008B326F" w:rsidRDefault="004733C5" w:rsidP="00B24B51">
      <w:pPr>
        <w:pStyle w:val="Prrafodelista"/>
        <w:numPr>
          <w:ilvl w:val="0"/>
          <w:numId w:val="29"/>
        </w:numPr>
        <w:tabs>
          <w:tab w:val="left" w:pos="426"/>
        </w:tabs>
        <w:ind w:left="0" w:firstLine="0"/>
        <w:jc w:val="both"/>
        <w:rPr>
          <w:sz w:val="25"/>
          <w:szCs w:val="25"/>
        </w:rPr>
      </w:pPr>
      <w:r w:rsidRPr="008B326F">
        <w:rPr>
          <w:sz w:val="25"/>
          <w:szCs w:val="25"/>
        </w:rPr>
        <w:t>No cuente con sistema de frenos, dirección, suspensión o neumáticos en condiciones de seguridad.</w:t>
      </w:r>
    </w:p>
    <w:p w:rsidR="008B326F" w:rsidRDefault="004733C5" w:rsidP="00B24B51">
      <w:pPr>
        <w:pStyle w:val="Prrafodelista"/>
        <w:numPr>
          <w:ilvl w:val="0"/>
          <w:numId w:val="29"/>
        </w:numPr>
        <w:tabs>
          <w:tab w:val="left" w:pos="426"/>
        </w:tabs>
        <w:ind w:left="0" w:firstLine="0"/>
        <w:jc w:val="both"/>
        <w:rPr>
          <w:sz w:val="25"/>
          <w:szCs w:val="25"/>
        </w:rPr>
      </w:pPr>
      <w:r w:rsidRPr="008B326F">
        <w:rPr>
          <w:sz w:val="25"/>
          <w:szCs w:val="25"/>
        </w:rPr>
        <w:t>Carezca de bocina reglamentaria o la misma no funcione.</w:t>
      </w:r>
    </w:p>
    <w:p w:rsidR="008B326F" w:rsidRDefault="004733C5" w:rsidP="00B24B51">
      <w:pPr>
        <w:pStyle w:val="Prrafodelista"/>
        <w:numPr>
          <w:ilvl w:val="0"/>
          <w:numId w:val="29"/>
        </w:numPr>
        <w:tabs>
          <w:tab w:val="left" w:pos="426"/>
        </w:tabs>
        <w:ind w:left="0" w:firstLine="0"/>
        <w:jc w:val="both"/>
        <w:rPr>
          <w:sz w:val="25"/>
          <w:szCs w:val="25"/>
        </w:rPr>
      </w:pPr>
      <w:r w:rsidRPr="008B326F">
        <w:rPr>
          <w:sz w:val="25"/>
          <w:szCs w:val="25"/>
        </w:rPr>
        <w:t>Posea vidrios no reglamentarios o que afecten la visibilidad o seguridad.</w:t>
      </w:r>
    </w:p>
    <w:p w:rsidR="004733C5" w:rsidRPr="008B326F" w:rsidRDefault="004733C5" w:rsidP="00B24B51">
      <w:pPr>
        <w:pStyle w:val="Prrafodelista"/>
        <w:numPr>
          <w:ilvl w:val="0"/>
          <w:numId w:val="29"/>
        </w:numPr>
        <w:tabs>
          <w:tab w:val="left" w:pos="426"/>
        </w:tabs>
        <w:ind w:left="0" w:firstLine="0"/>
        <w:jc w:val="both"/>
        <w:rPr>
          <w:sz w:val="25"/>
          <w:szCs w:val="25"/>
        </w:rPr>
      </w:pPr>
      <w:r w:rsidRPr="008B326F">
        <w:rPr>
          <w:sz w:val="25"/>
          <w:szCs w:val="25"/>
        </w:rPr>
        <w:t>Carezca de los demás elementos de seguridad obligatorios previstos por la legislación vigente.</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202</w:t>
      </w:r>
      <w:r w:rsidRPr="0015210F">
        <w:rPr>
          <w:sz w:val="25"/>
          <w:szCs w:val="25"/>
        </w:rPr>
        <w:t xml:space="preserve"> — Falta de uso de luces obligatorias</w:t>
      </w:r>
    </w:p>
    <w:p w:rsidR="004733C5" w:rsidRPr="0015210F" w:rsidRDefault="004733C5" w:rsidP="004733C5">
      <w:pPr>
        <w:jc w:val="both"/>
        <w:rPr>
          <w:sz w:val="25"/>
          <w:szCs w:val="25"/>
        </w:rPr>
      </w:pPr>
      <w:r w:rsidRPr="0015210F">
        <w:rPr>
          <w:sz w:val="25"/>
          <w:szCs w:val="25"/>
        </w:rPr>
        <w:t>Será sancionado con multa de treinta (30) a trescientas (300) UF el conductor que circule sin las luces reglamentarias encendidas, cuando su uso sea obligatorio conforme a la normativa vigente.</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203</w:t>
      </w:r>
      <w:r w:rsidRPr="0015210F">
        <w:rPr>
          <w:sz w:val="25"/>
          <w:szCs w:val="25"/>
        </w:rPr>
        <w:t xml:space="preserve"> — Identificación del vehículo (chapa patente)</w:t>
      </w:r>
    </w:p>
    <w:p w:rsidR="004733C5" w:rsidRPr="0015210F" w:rsidRDefault="004733C5" w:rsidP="004733C5">
      <w:pPr>
        <w:jc w:val="both"/>
        <w:rPr>
          <w:sz w:val="25"/>
          <w:szCs w:val="25"/>
        </w:rPr>
      </w:pPr>
      <w:r w:rsidRPr="0015210F">
        <w:rPr>
          <w:sz w:val="25"/>
          <w:szCs w:val="25"/>
        </w:rPr>
        <w:t>Será sancionado con multa de treinta (30) a trescientas (300) Unidades de Falta (UF) el conductor que circule con un vehículo sin la chapa patente colocada en forma reglamentaria o en condiciones que impidan su correcta identificación.</w:t>
      </w:r>
    </w:p>
    <w:p w:rsidR="004733C5" w:rsidRPr="0015210F" w:rsidRDefault="004733C5" w:rsidP="004733C5">
      <w:pPr>
        <w:jc w:val="both"/>
        <w:rPr>
          <w:sz w:val="25"/>
          <w:szCs w:val="25"/>
        </w:rPr>
      </w:pPr>
      <w:r w:rsidRPr="0015210F">
        <w:rPr>
          <w:sz w:val="25"/>
          <w:szCs w:val="25"/>
        </w:rPr>
        <w:t>En particular, la infracción se configurará cuando:</w:t>
      </w:r>
    </w:p>
    <w:p w:rsidR="008B326F" w:rsidRDefault="004733C5" w:rsidP="00B24B51">
      <w:pPr>
        <w:pStyle w:val="Prrafodelista"/>
        <w:numPr>
          <w:ilvl w:val="0"/>
          <w:numId w:val="30"/>
        </w:numPr>
        <w:tabs>
          <w:tab w:val="left" w:pos="426"/>
        </w:tabs>
        <w:ind w:left="0" w:firstLine="0"/>
        <w:jc w:val="both"/>
        <w:rPr>
          <w:sz w:val="25"/>
          <w:szCs w:val="25"/>
        </w:rPr>
      </w:pPr>
      <w:r w:rsidRPr="008B326F">
        <w:rPr>
          <w:sz w:val="25"/>
          <w:szCs w:val="25"/>
        </w:rPr>
        <w:t>Circule sin chapa patente.</w:t>
      </w:r>
    </w:p>
    <w:p w:rsidR="008B326F" w:rsidRDefault="004733C5" w:rsidP="00B24B51">
      <w:pPr>
        <w:pStyle w:val="Prrafodelista"/>
        <w:numPr>
          <w:ilvl w:val="0"/>
          <w:numId w:val="30"/>
        </w:numPr>
        <w:tabs>
          <w:tab w:val="left" w:pos="426"/>
        </w:tabs>
        <w:ind w:left="0" w:firstLine="0"/>
        <w:jc w:val="both"/>
        <w:rPr>
          <w:sz w:val="25"/>
          <w:szCs w:val="25"/>
        </w:rPr>
      </w:pPr>
      <w:r w:rsidRPr="008B326F">
        <w:rPr>
          <w:sz w:val="25"/>
          <w:szCs w:val="25"/>
        </w:rPr>
        <w:t>Circule con la chapa patente adulterada, ilegible, deteriorada o cubierta total o parcialmente.</w:t>
      </w:r>
    </w:p>
    <w:p w:rsidR="008B326F" w:rsidRDefault="004733C5" w:rsidP="00B24B51">
      <w:pPr>
        <w:pStyle w:val="Prrafodelista"/>
        <w:numPr>
          <w:ilvl w:val="0"/>
          <w:numId w:val="30"/>
        </w:numPr>
        <w:tabs>
          <w:tab w:val="left" w:pos="426"/>
        </w:tabs>
        <w:ind w:left="0" w:firstLine="0"/>
        <w:jc w:val="both"/>
        <w:rPr>
          <w:sz w:val="25"/>
          <w:szCs w:val="25"/>
        </w:rPr>
      </w:pPr>
      <w:r w:rsidRPr="008B326F">
        <w:rPr>
          <w:sz w:val="25"/>
          <w:szCs w:val="25"/>
        </w:rPr>
        <w:lastRenderedPageBreak/>
        <w:t>Coloque la chapa patente en forma no reglamentaria o en lugar distinto al previsto.</w:t>
      </w:r>
    </w:p>
    <w:p w:rsidR="004733C5" w:rsidRPr="008B326F" w:rsidRDefault="004733C5" w:rsidP="00B24B51">
      <w:pPr>
        <w:pStyle w:val="Prrafodelista"/>
        <w:numPr>
          <w:ilvl w:val="0"/>
          <w:numId w:val="30"/>
        </w:numPr>
        <w:tabs>
          <w:tab w:val="left" w:pos="426"/>
        </w:tabs>
        <w:ind w:left="0" w:firstLine="0"/>
        <w:jc w:val="both"/>
        <w:rPr>
          <w:sz w:val="25"/>
          <w:szCs w:val="25"/>
        </w:rPr>
      </w:pPr>
      <w:r w:rsidRPr="008B326F">
        <w:rPr>
          <w:sz w:val="25"/>
          <w:szCs w:val="25"/>
        </w:rPr>
        <w:t>Utilice dispositivos o elementos que dificulten o impidan su identificación.</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204</w:t>
      </w:r>
      <w:r w:rsidRPr="0015210F">
        <w:rPr>
          <w:sz w:val="25"/>
          <w:szCs w:val="25"/>
        </w:rPr>
        <w:t xml:space="preserve"> — Uso indebido de dispositivos de enganche o remolque</w:t>
      </w:r>
    </w:p>
    <w:p w:rsidR="004733C5" w:rsidRPr="0015210F" w:rsidRDefault="004733C5" w:rsidP="004733C5">
      <w:pPr>
        <w:jc w:val="both"/>
        <w:rPr>
          <w:sz w:val="25"/>
          <w:szCs w:val="25"/>
        </w:rPr>
      </w:pPr>
      <w:r w:rsidRPr="0015210F">
        <w:rPr>
          <w:sz w:val="25"/>
          <w:szCs w:val="25"/>
        </w:rPr>
        <w:t>Será sancionado con multa de treinta (30) a trescientas (300) Unidades de Falta (UF) el conductor o titular de un vehículo que circule utilizando dispositivos de enganche, remolque o arrastre en condiciones que no cumplan con las exigencias de seguridad o que representen un riesgo para la circulación.</w:t>
      </w:r>
    </w:p>
    <w:p w:rsidR="004733C5" w:rsidRPr="0015210F" w:rsidRDefault="004733C5" w:rsidP="004733C5">
      <w:pPr>
        <w:jc w:val="both"/>
        <w:rPr>
          <w:sz w:val="25"/>
          <w:szCs w:val="25"/>
        </w:rPr>
      </w:pPr>
      <w:r w:rsidRPr="0015210F">
        <w:rPr>
          <w:sz w:val="25"/>
          <w:szCs w:val="25"/>
        </w:rPr>
        <w:t>En particular, la infracción se configurará cuando:</w:t>
      </w:r>
    </w:p>
    <w:p w:rsidR="008B326F" w:rsidRDefault="004733C5" w:rsidP="00B24B51">
      <w:pPr>
        <w:pStyle w:val="Prrafodelista"/>
        <w:numPr>
          <w:ilvl w:val="0"/>
          <w:numId w:val="31"/>
        </w:numPr>
        <w:tabs>
          <w:tab w:val="left" w:pos="426"/>
        </w:tabs>
        <w:ind w:left="0" w:firstLine="0"/>
        <w:jc w:val="both"/>
        <w:rPr>
          <w:sz w:val="25"/>
          <w:szCs w:val="25"/>
        </w:rPr>
      </w:pPr>
      <w:r w:rsidRPr="008B326F">
        <w:rPr>
          <w:sz w:val="25"/>
          <w:szCs w:val="25"/>
        </w:rPr>
        <w:t>El dispositivo de enganche no se encuentre debidamente asegurado o presente riesgo de desprendimiento.</w:t>
      </w:r>
    </w:p>
    <w:p w:rsidR="008B326F" w:rsidRDefault="004733C5" w:rsidP="00B24B51">
      <w:pPr>
        <w:pStyle w:val="Prrafodelista"/>
        <w:numPr>
          <w:ilvl w:val="0"/>
          <w:numId w:val="31"/>
        </w:numPr>
        <w:tabs>
          <w:tab w:val="left" w:pos="426"/>
        </w:tabs>
        <w:ind w:left="0" w:firstLine="0"/>
        <w:jc w:val="both"/>
        <w:rPr>
          <w:sz w:val="25"/>
          <w:szCs w:val="25"/>
        </w:rPr>
      </w:pPr>
      <w:r w:rsidRPr="008B326F">
        <w:rPr>
          <w:sz w:val="25"/>
          <w:szCs w:val="25"/>
        </w:rPr>
        <w:t>Se remolquen vehículos u objetos sin cumplir las condiciones de seguridad exigidas.</w:t>
      </w:r>
    </w:p>
    <w:p w:rsidR="004733C5" w:rsidRPr="008B326F" w:rsidRDefault="004733C5" w:rsidP="00B24B51">
      <w:pPr>
        <w:pStyle w:val="Prrafodelista"/>
        <w:numPr>
          <w:ilvl w:val="0"/>
          <w:numId w:val="31"/>
        </w:numPr>
        <w:tabs>
          <w:tab w:val="left" w:pos="426"/>
        </w:tabs>
        <w:ind w:left="0" w:firstLine="0"/>
        <w:jc w:val="both"/>
        <w:rPr>
          <w:sz w:val="25"/>
          <w:szCs w:val="25"/>
        </w:rPr>
      </w:pPr>
      <w:r w:rsidRPr="008B326F">
        <w:rPr>
          <w:sz w:val="25"/>
          <w:szCs w:val="25"/>
        </w:rPr>
        <w:t>El conjunto vehículo–remolque comprometa la estabilidad, visibilidad o seguridad vial.</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205</w:t>
      </w:r>
      <w:r w:rsidRPr="0015210F">
        <w:rPr>
          <w:sz w:val="25"/>
          <w:szCs w:val="25"/>
        </w:rPr>
        <w:t xml:space="preserve"> — Falta de Revisión Técnica Obligatoria (RTO)</w:t>
      </w:r>
    </w:p>
    <w:p w:rsidR="004733C5" w:rsidRPr="0015210F" w:rsidRDefault="004733C5" w:rsidP="004733C5">
      <w:pPr>
        <w:jc w:val="both"/>
        <w:rPr>
          <w:sz w:val="25"/>
          <w:szCs w:val="25"/>
        </w:rPr>
      </w:pPr>
      <w:r w:rsidRPr="0015210F">
        <w:rPr>
          <w:sz w:val="25"/>
          <w:szCs w:val="25"/>
        </w:rPr>
        <w:t>Será sancionado con multa de treinta (30) a cuatrocientas  (400) Unidades de Falta (UF) el titular o conductor de un vehículo que circule sin contar con la Revisión Técnica Obligatoria vigente, cuando la misma sea exigible conforme a la normativa vigente.</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206</w:t>
      </w:r>
      <w:r w:rsidRPr="0015210F">
        <w:rPr>
          <w:sz w:val="25"/>
          <w:szCs w:val="25"/>
        </w:rPr>
        <w:t xml:space="preserve"> — Falta de uso de cinturón de seguridad</w:t>
      </w:r>
    </w:p>
    <w:p w:rsidR="004733C5" w:rsidRPr="0015210F" w:rsidRDefault="004733C5" w:rsidP="004733C5">
      <w:pPr>
        <w:jc w:val="both"/>
        <w:rPr>
          <w:sz w:val="25"/>
          <w:szCs w:val="25"/>
        </w:rPr>
      </w:pPr>
      <w:r w:rsidRPr="0015210F">
        <w:rPr>
          <w:sz w:val="25"/>
          <w:szCs w:val="25"/>
        </w:rPr>
        <w:t>Será sancionado con multa de treinta (30) a doscientas (200) Unidades de Falta (UF) el conductor y/o acompañante de un vehículo que circule sin tener colocado el cinturón de seguridad reglamentario en forma correcta.</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207</w:t>
      </w:r>
      <w:r w:rsidRPr="0015210F">
        <w:rPr>
          <w:sz w:val="25"/>
          <w:szCs w:val="25"/>
        </w:rPr>
        <w:t xml:space="preserve"> — Uso obligatorio de casco en motocicletas y ciclomotores</w:t>
      </w:r>
    </w:p>
    <w:p w:rsidR="004733C5" w:rsidRPr="0015210F" w:rsidRDefault="004733C5" w:rsidP="004733C5">
      <w:pPr>
        <w:jc w:val="both"/>
        <w:rPr>
          <w:sz w:val="25"/>
          <w:szCs w:val="25"/>
        </w:rPr>
      </w:pPr>
      <w:r w:rsidRPr="0015210F">
        <w:rPr>
          <w:sz w:val="25"/>
          <w:szCs w:val="25"/>
        </w:rPr>
        <w:t>Será sancionado con multa de treinta (30) a doscientas (200) Unidades de Falta (UF) el conductor y/o acompañante de motocicletas o ciclomotores que circule sin casco de seguridad reglamentario o sin tenerlo correctamente colocado y sujeto.</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208</w:t>
      </w:r>
      <w:r w:rsidRPr="0015210F">
        <w:rPr>
          <w:sz w:val="25"/>
          <w:szCs w:val="25"/>
        </w:rPr>
        <w:t xml:space="preserve"> — Conducción peligrosa</w:t>
      </w:r>
    </w:p>
    <w:p w:rsidR="004733C5" w:rsidRPr="0015210F" w:rsidRDefault="004733C5" w:rsidP="004733C5">
      <w:pPr>
        <w:jc w:val="both"/>
        <w:rPr>
          <w:sz w:val="25"/>
          <w:szCs w:val="25"/>
        </w:rPr>
      </w:pPr>
      <w:r w:rsidRPr="0015210F">
        <w:rPr>
          <w:sz w:val="25"/>
          <w:szCs w:val="25"/>
        </w:rPr>
        <w:t xml:space="preserve">Será sancionado con multa de cien (100) a setecientas (700) de Falta (UF) el conductor que circule de manera imprudente, negligente o antirreglamentaria, realizando maniobras que pongan en riesgo la seguridad vial, tales como cambios bruscos de dirección o velocidad, zigzagueo u otras conductas similares. </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209</w:t>
      </w:r>
      <w:r w:rsidRPr="0015210F">
        <w:rPr>
          <w:sz w:val="25"/>
          <w:szCs w:val="25"/>
        </w:rPr>
        <w:t xml:space="preserve"> — Uso indebido de luces y señales acústicas</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utilice en forma indebida los dispositivos luminosos o acústicos del vehículo, en infracción a la normativa vigente.</w:t>
      </w:r>
    </w:p>
    <w:p w:rsidR="004733C5" w:rsidRPr="0015210F" w:rsidRDefault="004733C5" w:rsidP="004733C5">
      <w:pPr>
        <w:jc w:val="both"/>
        <w:rPr>
          <w:sz w:val="25"/>
          <w:szCs w:val="25"/>
        </w:rPr>
      </w:pPr>
      <w:r w:rsidRPr="0015210F">
        <w:rPr>
          <w:sz w:val="25"/>
          <w:szCs w:val="25"/>
        </w:rPr>
        <w:t>En particular, la infracción se configurará cuando:</w:t>
      </w:r>
    </w:p>
    <w:p w:rsidR="008B326F" w:rsidRDefault="004733C5" w:rsidP="00B24B51">
      <w:pPr>
        <w:pStyle w:val="Prrafodelista"/>
        <w:numPr>
          <w:ilvl w:val="0"/>
          <w:numId w:val="32"/>
        </w:numPr>
        <w:tabs>
          <w:tab w:val="left" w:pos="426"/>
        </w:tabs>
        <w:ind w:left="0" w:firstLine="0"/>
        <w:jc w:val="both"/>
        <w:rPr>
          <w:sz w:val="25"/>
          <w:szCs w:val="25"/>
        </w:rPr>
      </w:pPr>
      <w:r w:rsidRPr="008B326F">
        <w:rPr>
          <w:sz w:val="25"/>
          <w:szCs w:val="25"/>
        </w:rPr>
        <w:t>Utilice luces altas en forma indebida o genere deslumbramiento a otros conductores.</w:t>
      </w:r>
    </w:p>
    <w:p w:rsidR="004733C5" w:rsidRPr="008B326F" w:rsidRDefault="004733C5" w:rsidP="00B24B51">
      <w:pPr>
        <w:pStyle w:val="Prrafodelista"/>
        <w:numPr>
          <w:ilvl w:val="0"/>
          <w:numId w:val="32"/>
        </w:numPr>
        <w:tabs>
          <w:tab w:val="left" w:pos="426"/>
        </w:tabs>
        <w:ind w:left="0" w:firstLine="0"/>
        <w:jc w:val="both"/>
        <w:rPr>
          <w:sz w:val="25"/>
          <w:szCs w:val="25"/>
        </w:rPr>
      </w:pPr>
      <w:r w:rsidRPr="008B326F">
        <w:rPr>
          <w:sz w:val="25"/>
          <w:szCs w:val="25"/>
        </w:rPr>
        <w:t>Utilice bocina o señales acústicas sin causa justificada o en forma excesiva.</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210</w:t>
      </w:r>
      <w:r w:rsidRPr="0015210F">
        <w:rPr>
          <w:sz w:val="25"/>
          <w:szCs w:val="25"/>
        </w:rPr>
        <w:t xml:space="preserve"> — Uso indebido de dispositivos electrónicos</w:t>
      </w:r>
    </w:p>
    <w:p w:rsidR="004733C5" w:rsidRPr="0015210F" w:rsidRDefault="004733C5" w:rsidP="004733C5">
      <w:pPr>
        <w:jc w:val="both"/>
        <w:rPr>
          <w:sz w:val="25"/>
          <w:szCs w:val="25"/>
        </w:rPr>
      </w:pPr>
      <w:r w:rsidRPr="0015210F">
        <w:rPr>
          <w:sz w:val="25"/>
          <w:szCs w:val="25"/>
        </w:rPr>
        <w:t>Será sancionado con multa de cincuenta (50) a cuatrocientas (400) Unidades de Falta (UF) el conductor que utilice teléfonos móviles u otros dispositivos electrónicos que requieran</w:t>
      </w:r>
      <w:r w:rsidR="008B326F">
        <w:rPr>
          <w:sz w:val="25"/>
          <w:szCs w:val="25"/>
        </w:rPr>
        <w:t xml:space="preserve"> </w:t>
      </w:r>
      <w:r w:rsidRPr="0015210F">
        <w:rPr>
          <w:sz w:val="25"/>
          <w:szCs w:val="25"/>
        </w:rPr>
        <w:t xml:space="preserve">manipulación manual durante la conducción del vehículo, afectando la atención necesaria para el manejo seguro. </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211</w:t>
      </w:r>
      <w:r w:rsidRPr="0015210F">
        <w:rPr>
          <w:sz w:val="25"/>
          <w:szCs w:val="25"/>
        </w:rPr>
        <w:t xml:space="preserve"> — Exceso de velocidad</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circule a una velocidad superior a la máxima permitida para el tipo de vía y vehículo conforme a la normativa vigente.</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212</w:t>
      </w:r>
      <w:r w:rsidRPr="0015210F">
        <w:rPr>
          <w:sz w:val="25"/>
          <w:szCs w:val="25"/>
        </w:rPr>
        <w:t xml:space="preserve"> — Circulación en infracción al sentido y posición en la vía</w:t>
      </w:r>
    </w:p>
    <w:p w:rsidR="004733C5" w:rsidRPr="0015210F" w:rsidRDefault="004733C5" w:rsidP="004733C5">
      <w:pPr>
        <w:jc w:val="both"/>
        <w:rPr>
          <w:sz w:val="25"/>
          <w:szCs w:val="25"/>
        </w:rPr>
      </w:pPr>
      <w:r w:rsidRPr="0015210F">
        <w:rPr>
          <w:sz w:val="25"/>
          <w:szCs w:val="25"/>
        </w:rPr>
        <w:t>Será sancionado con multa de treinta (30) a quinientas (500) Unidades de Falta (UF) el conductor que circule en infracción a las normas que regulan el sentido o la posición en la vía. En particular, la infracción se configurará cuando el conductor:</w:t>
      </w:r>
    </w:p>
    <w:p w:rsidR="008B326F" w:rsidRDefault="004733C5" w:rsidP="00B24B51">
      <w:pPr>
        <w:pStyle w:val="Prrafodelista"/>
        <w:numPr>
          <w:ilvl w:val="0"/>
          <w:numId w:val="33"/>
        </w:numPr>
        <w:tabs>
          <w:tab w:val="left" w:pos="426"/>
        </w:tabs>
        <w:ind w:left="0" w:firstLine="0"/>
        <w:jc w:val="both"/>
        <w:rPr>
          <w:sz w:val="25"/>
          <w:szCs w:val="25"/>
        </w:rPr>
      </w:pPr>
      <w:r w:rsidRPr="008B326F">
        <w:rPr>
          <w:sz w:val="25"/>
          <w:szCs w:val="25"/>
        </w:rPr>
        <w:t>Circule en sentido contrario al establecido en vías de circulación de un solo sentido.</w:t>
      </w:r>
    </w:p>
    <w:p w:rsidR="008B326F" w:rsidRDefault="004733C5" w:rsidP="00B24B51">
      <w:pPr>
        <w:pStyle w:val="Prrafodelista"/>
        <w:numPr>
          <w:ilvl w:val="0"/>
          <w:numId w:val="33"/>
        </w:numPr>
        <w:tabs>
          <w:tab w:val="left" w:pos="426"/>
        </w:tabs>
        <w:ind w:left="0" w:firstLine="0"/>
        <w:jc w:val="both"/>
        <w:rPr>
          <w:sz w:val="25"/>
          <w:szCs w:val="25"/>
        </w:rPr>
      </w:pPr>
      <w:r w:rsidRPr="008B326F">
        <w:rPr>
          <w:sz w:val="25"/>
          <w:szCs w:val="25"/>
        </w:rPr>
        <w:t>Invada el carril contrario en vías de doble sentido de circulación, sin causa justificada.</w:t>
      </w:r>
    </w:p>
    <w:p w:rsidR="004733C5" w:rsidRPr="008B326F" w:rsidRDefault="004733C5" w:rsidP="00B24B51">
      <w:pPr>
        <w:pStyle w:val="Prrafodelista"/>
        <w:numPr>
          <w:ilvl w:val="0"/>
          <w:numId w:val="33"/>
        </w:numPr>
        <w:tabs>
          <w:tab w:val="left" w:pos="426"/>
        </w:tabs>
        <w:ind w:left="0" w:firstLine="0"/>
        <w:jc w:val="both"/>
        <w:rPr>
          <w:sz w:val="25"/>
          <w:szCs w:val="25"/>
        </w:rPr>
      </w:pPr>
      <w:r w:rsidRPr="008B326F">
        <w:rPr>
          <w:sz w:val="25"/>
          <w:szCs w:val="25"/>
        </w:rPr>
        <w:t>No respete los carriles de circulación o realice cambios de carril indebidos.</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213</w:t>
      </w:r>
      <w:r w:rsidRPr="0015210F">
        <w:rPr>
          <w:sz w:val="25"/>
          <w:szCs w:val="25"/>
        </w:rPr>
        <w:t xml:space="preserve"> — Prioridad de paso</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no respete las normas de prioridad de paso en intersecciones, bocacalles o situaciones de circulación concurrente, conforme a la normativa vigente. En particular, la infracción se configurará cuando:</w:t>
      </w:r>
    </w:p>
    <w:p w:rsidR="008B326F" w:rsidRDefault="004733C5" w:rsidP="00B24B51">
      <w:pPr>
        <w:pStyle w:val="Prrafodelista"/>
        <w:numPr>
          <w:ilvl w:val="0"/>
          <w:numId w:val="34"/>
        </w:numPr>
        <w:tabs>
          <w:tab w:val="left" w:pos="426"/>
        </w:tabs>
        <w:ind w:left="0" w:firstLine="0"/>
        <w:jc w:val="both"/>
        <w:rPr>
          <w:sz w:val="25"/>
          <w:szCs w:val="25"/>
        </w:rPr>
      </w:pPr>
      <w:r w:rsidRPr="008B326F">
        <w:rPr>
          <w:sz w:val="25"/>
          <w:szCs w:val="25"/>
        </w:rPr>
        <w:t>No ceda el paso en los supuestos de prioridad establecidos por la normativa vigente.</w:t>
      </w:r>
    </w:p>
    <w:p w:rsidR="004733C5" w:rsidRPr="008B326F" w:rsidRDefault="004733C5" w:rsidP="00B24B51">
      <w:pPr>
        <w:pStyle w:val="Prrafodelista"/>
        <w:numPr>
          <w:ilvl w:val="0"/>
          <w:numId w:val="34"/>
        </w:numPr>
        <w:tabs>
          <w:tab w:val="left" w:pos="426"/>
        </w:tabs>
        <w:ind w:left="0" w:firstLine="0"/>
        <w:jc w:val="both"/>
        <w:rPr>
          <w:sz w:val="25"/>
          <w:szCs w:val="25"/>
        </w:rPr>
      </w:pPr>
      <w:r w:rsidRPr="008B326F">
        <w:rPr>
          <w:sz w:val="25"/>
          <w:szCs w:val="25"/>
        </w:rPr>
        <w:t>No ceda el paso a los vehículos de bomberos, ambulancias, policía u otros vehículos afectados a servicios de urgencia o emergencia, cuando se encuentren en cumplimiento de su función.</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 xml:space="preserve">Artículo 214 </w:t>
      </w:r>
      <w:r w:rsidRPr="0015210F">
        <w:rPr>
          <w:sz w:val="25"/>
          <w:szCs w:val="25"/>
        </w:rPr>
        <w:t>— Señales semafóricas</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no respete las indicaciones de los semáforos o señales luminosas de regulación del tránsito. Cuando se trate del cruce con semáforo en rojo, podrá aplicarse el máximo de la escala.-</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215</w:t>
      </w:r>
      <w:r w:rsidRPr="0015210F">
        <w:rPr>
          <w:sz w:val="25"/>
          <w:szCs w:val="25"/>
        </w:rPr>
        <w:t xml:space="preserve"> — Desobediencia a la autoridad de tránsito</w:t>
      </w:r>
    </w:p>
    <w:p w:rsidR="004733C5" w:rsidRPr="0015210F" w:rsidRDefault="004733C5" w:rsidP="004733C5">
      <w:pPr>
        <w:jc w:val="both"/>
        <w:rPr>
          <w:sz w:val="25"/>
          <w:szCs w:val="25"/>
        </w:rPr>
      </w:pPr>
      <w:r w:rsidRPr="0015210F">
        <w:rPr>
          <w:sz w:val="25"/>
          <w:szCs w:val="25"/>
        </w:rPr>
        <w:t>Será sancionado con multa de cincuenta (50) a quinientas (500) Unidades de Falta (UF) el conductor que no acate o desobedezca las indicaciones impartidas por la autoridad de control de tránsito en ejercicio de sus funciones.</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216</w:t>
      </w:r>
      <w:r w:rsidRPr="0015210F">
        <w:rPr>
          <w:sz w:val="25"/>
          <w:szCs w:val="25"/>
        </w:rPr>
        <w:t xml:space="preserve"> — Respeto a alumnos guías de tránsito</w:t>
      </w:r>
    </w:p>
    <w:p w:rsidR="004733C5" w:rsidRPr="0015210F" w:rsidRDefault="004733C5" w:rsidP="004733C5">
      <w:pPr>
        <w:jc w:val="both"/>
        <w:rPr>
          <w:sz w:val="25"/>
          <w:szCs w:val="25"/>
        </w:rPr>
      </w:pPr>
      <w:r w:rsidRPr="0015210F">
        <w:rPr>
          <w:sz w:val="25"/>
          <w:szCs w:val="25"/>
        </w:rPr>
        <w:lastRenderedPageBreak/>
        <w:t>Será sancionado con multa de cincuenta (50) a cuatrocientas (400) Unidades de Falta (UF) el conductor que no respete las indicaciones o señales efectuadas por alumnos guías de tránsito debidamente autorizados, cuando se encuentren cumpliendo funciones de ordenamiento o cruce de peatones.</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217</w:t>
      </w:r>
      <w:r w:rsidRPr="0015210F">
        <w:rPr>
          <w:sz w:val="25"/>
          <w:szCs w:val="25"/>
        </w:rPr>
        <w:t xml:space="preserve"> — Distancia de seguridad</w:t>
      </w:r>
    </w:p>
    <w:p w:rsidR="004733C5" w:rsidRPr="0015210F" w:rsidRDefault="004733C5" w:rsidP="004733C5">
      <w:pPr>
        <w:jc w:val="both"/>
        <w:rPr>
          <w:sz w:val="25"/>
          <w:szCs w:val="25"/>
        </w:rPr>
      </w:pPr>
      <w:r w:rsidRPr="0015210F">
        <w:rPr>
          <w:sz w:val="25"/>
          <w:szCs w:val="25"/>
        </w:rPr>
        <w:t>Será sancionado con multa de veinte  (20) a trescientas (300) Unidades de Falta (UF) el conductor que circule sin guardar una distancia prudente de seguridad respecto del vehículo que lo precede, de modo tal que no le permita detener su marcha sin riesgo de colisión.</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218</w:t>
      </w:r>
      <w:r w:rsidRPr="0015210F">
        <w:rPr>
          <w:sz w:val="25"/>
          <w:szCs w:val="25"/>
        </w:rPr>
        <w:t xml:space="preserve"> — Adelantamientos indebidos</w:t>
      </w:r>
    </w:p>
    <w:p w:rsidR="004733C5" w:rsidRPr="0015210F" w:rsidRDefault="004733C5" w:rsidP="004733C5">
      <w:pPr>
        <w:jc w:val="both"/>
        <w:rPr>
          <w:sz w:val="25"/>
          <w:szCs w:val="25"/>
        </w:rPr>
      </w:pPr>
      <w:r w:rsidRPr="0015210F">
        <w:rPr>
          <w:sz w:val="25"/>
          <w:szCs w:val="25"/>
        </w:rPr>
        <w:t>Será sancionado con multa de treinta (30) a trescientas (300) Unidades de Falta (UF) el conductor que realice maniobras de adelantamiento o sobrepaso en infracción a las normas de tránsito, poniendo en riesgo la seguridad vial.</w:t>
      </w:r>
    </w:p>
    <w:p w:rsidR="004733C5" w:rsidRPr="0015210F" w:rsidRDefault="004733C5" w:rsidP="004733C5">
      <w:pPr>
        <w:jc w:val="both"/>
        <w:rPr>
          <w:sz w:val="25"/>
          <w:szCs w:val="25"/>
        </w:rPr>
      </w:pPr>
      <w:r w:rsidRPr="0015210F">
        <w:rPr>
          <w:sz w:val="25"/>
          <w:szCs w:val="25"/>
        </w:rPr>
        <w:t>En particular, la infracción se configurará cuando el conductor:</w:t>
      </w:r>
    </w:p>
    <w:p w:rsidR="008B326F" w:rsidRDefault="004733C5" w:rsidP="00B24B51">
      <w:pPr>
        <w:pStyle w:val="Prrafodelista"/>
        <w:numPr>
          <w:ilvl w:val="0"/>
          <w:numId w:val="35"/>
        </w:numPr>
        <w:tabs>
          <w:tab w:val="left" w:pos="426"/>
        </w:tabs>
        <w:ind w:left="0" w:firstLine="0"/>
        <w:jc w:val="both"/>
        <w:rPr>
          <w:sz w:val="25"/>
          <w:szCs w:val="25"/>
        </w:rPr>
      </w:pPr>
      <w:r w:rsidRPr="008B326F">
        <w:rPr>
          <w:sz w:val="25"/>
          <w:szCs w:val="25"/>
        </w:rPr>
        <w:t>Adelante por la derecha, salvo en los casos expresamente permitidos.</w:t>
      </w:r>
    </w:p>
    <w:p w:rsidR="008B326F" w:rsidRDefault="004733C5" w:rsidP="00B24B51">
      <w:pPr>
        <w:pStyle w:val="Prrafodelista"/>
        <w:numPr>
          <w:ilvl w:val="0"/>
          <w:numId w:val="35"/>
        </w:numPr>
        <w:tabs>
          <w:tab w:val="left" w:pos="426"/>
        </w:tabs>
        <w:ind w:left="0" w:firstLine="0"/>
        <w:jc w:val="both"/>
        <w:rPr>
          <w:sz w:val="25"/>
          <w:szCs w:val="25"/>
        </w:rPr>
      </w:pPr>
      <w:r w:rsidRPr="008B326F">
        <w:rPr>
          <w:sz w:val="25"/>
          <w:szCs w:val="25"/>
        </w:rPr>
        <w:t>Inicie o ejecute la maniobra sin contar con visibilidad suficiente o espacio adecuado.</w:t>
      </w:r>
    </w:p>
    <w:p w:rsidR="008B326F" w:rsidRDefault="004733C5" w:rsidP="00B24B51">
      <w:pPr>
        <w:pStyle w:val="Prrafodelista"/>
        <w:numPr>
          <w:ilvl w:val="0"/>
          <w:numId w:val="35"/>
        </w:numPr>
        <w:tabs>
          <w:tab w:val="left" w:pos="426"/>
        </w:tabs>
        <w:ind w:left="0" w:firstLine="0"/>
        <w:jc w:val="both"/>
        <w:rPr>
          <w:sz w:val="25"/>
          <w:szCs w:val="25"/>
        </w:rPr>
      </w:pPr>
      <w:r w:rsidRPr="008B326F">
        <w:rPr>
          <w:sz w:val="25"/>
          <w:szCs w:val="25"/>
        </w:rPr>
        <w:t>No respete la señalización que prohíba el adelantamiento.</w:t>
      </w:r>
    </w:p>
    <w:p w:rsidR="004733C5" w:rsidRPr="008B326F" w:rsidRDefault="004733C5" w:rsidP="00B24B51">
      <w:pPr>
        <w:pStyle w:val="Prrafodelista"/>
        <w:numPr>
          <w:ilvl w:val="0"/>
          <w:numId w:val="35"/>
        </w:numPr>
        <w:tabs>
          <w:tab w:val="left" w:pos="426"/>
        </w:tabs>
        <w:ind w:left="0" w:firstLine="0"/>
        <w:jc w:val="both"/>
        <w:rPr>
          <w:sz w:val="25"/>
          <w:szCs w:val="25"/>
        </w:rPr>
      </w:pPr>
      <w:r w:rsidRPr="008B326F">
        <w:rPr>
          <w:sz w:val="25"/>
          <w:szCs w:val="25"/>
        </w:rPr>
        <w:t>No advierta adecuadamente la maniobra o la realice de forma peligrosa.</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219</w:t>
      </w:r>
      <w:r w:rsidRPr="0015210F">
        <w:rPr>
          <w:sz w:val="25"/>
          <w:szCs w:val="25"/>
        </w:rPr>
        <w:t xml:space="preserve"> — Giros y maniobras indebidas</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realice maniobras de giro en infracción a las normas de tránsito o sin adoptar las precauciones necesarias para la seguridad vial.</w:t>
      </w:r>
    </w:p>
    <w:p w:rsidR="004733C5" w:rsidRPr="0015210F" w:rsidRDefault="004733C5" w:rsidP="004733C5">
      <w:pPr>
        <w:jc w:val="both"/>
        <w:rPr>
          <w:sz w:val="25"/>
          <w:szCs w:val="25"/>
        </w:rPr>
      </w:pPr>
      <w:r w:rsidRPr="0015210F">
        <w:rPr>
          <w:sz w:val="25"/>
          <w:szCs w:val="25"/>
        </w:rPr>
        <w:t>En particular, la infracción se configurará cuando el conductor:</w:t>
      </w:r>
    </w:p>
    <w:p w:rsidR="008B326F" w:rsidRDefault="004733C5" w:rsidP="00B24B51">
      <w:pPr>
        <w:pStyle w:val="Prrafodelista"/>
        <w:numPr>
          <w:ilvl w:val="0"/>
          <w:numId w:val="36"/>
        </w:numPr>
        <w:tabs>
          <w:tab w:val="left" w:pos="426"/>
        </w:tabs>
        <w:ind w:left="0" w:firstLine="0"/>
        <w:jc w:val="both"/>
        <w:rPr>
          <w:sz w:val="25"/>
          <w:szCs w:val="25"/>
        </w:rPr>
      </w:pPr>
      <w:r w:rsidRPr="008B326F">
        <w:rPr>
          <w:sz w:val="25"/>
          <w:szCs w:val="25"/>
        </w:rPr>
        <w:t>Efectúe giros en lugares prohibidos.</w:t>
      </w:r>
    </w:p>
    <w:p w:rsidR="008B326F" w:rsidRDefault="004733C5" w:rsidP="00B24B51">
      <w:pPr>
        <w:pStyle w:val="Prrafodelista"/>
        <w:numPr>
          <w:ilvl w:val="0"/>
          <w:numId w:val="36"/>
        </w:numPr>
        <w:tabs>
          <w:tab w:val="left" w:pos="426"/>
        </w:tabs>
        <w:ind w:left="0" w:firstLine="0"/>
        <w:jc w:val="both"/>
        <w:rPr>
          <w:sz w:val="25"/>
          <w:szCs w:val="25"/>
        </w:rPr>
      </w:pPr>
      <w:r w:rsidRPr="008B326F">
        <w:rPr>
          <w:sz w:val="25"/>
          <w:szCs w:val="25"/>
        </w:rPr>
        <w:t>No respete la posición correcta en la calzada para efectuar el giro.</w:t>
      </w:r>
    </w:p>
    <w:p w:rsidR="004733C5" w:rsidRPr="008B326F" w:rsidRDefault="004733C5" w:rsidP="00B24B51">
      <w:pPr>
        <w:pStyle w:val="Prrafodelista"/>
        <w:numPr>
          <w:ilvl w:val="0"/>
          <w:numId w:val="36"/>
        </w:numPr>
        <w:tabs>
          <w:tab w:val="left" w:pos="426"/>
        </w:tabs>
        <w:ind w:left="0" w:firstLine="0"/>
        <w:jc w:val="both"/>
        <w:rPr>
          <w:sz w:val="25"/>
          <w:szCs w:val="25"/>
        </w:rPr>
      </w:pPr>
      <w:r w:rsidRPr="008B326F">
        <w:rPr>
          <w:sz w:val="25"/>
          <w:szCs w:val="25"/>
        </w:rPr>
        <w:t>Efectúe giros en “U” en zonas no permitidas o sin condiciones de seguridad.</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220</w:t>
      </w:r>
      <w:r w:rsidRPr="0015210F">
        <w:rPr>
          <w:sz w:val="25"/>
          <w:szCs w:val="25"/>
        </w:rPr>
        <w:t xml:space="preserve"> — Falta de señalización de maniobras</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no señalice en forma reglamentaria las maniobras de giro, detención o cambio de dirección mediante el uso de luces indicadoras o señales manuales cuando corresponda.</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221</w:t>
      </w:r>
      <w:r w:rsidRPr="0015210F">
        <w:rPr>
          <w:sz w:val="25"/>
          <w:szCs w:val="25"/>
        </w:rPr>
        <w:t xml:space="preserve"> — Detención indebida</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detenga el vehículo en lugares o condiciones que se encuentren prohibidos por la normativa vigente o que generen riesgo u obstaculicen la circulación.</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222</w:t>
      </w:r>
      <w:r w:rsidRPr="0015210F">
        <w:rPr>
          <w:sz w:val="25"/>
          <w:szCs w:val="25"/>
        </w:rPr>
        <w:t xml:space="preserve"> — Estacionamiento indebido</w:t>
      </w:r>
    </w:p>
    <w:p w:rsidR="004733C5" w:rsidRPr="0015210F" w:rsidRDefault="004733C5" w:rsidP="004733C5">
      <w:pPr>
        <w:jc w:val="both"/>
        <w:rPr>
          <w:sz w:val="25"/>
          <w:szCs w:val="25"/>
        </w:rPr>
      </w:pPr>
      <w:r w:rsidRPr="0015210F">
        <w:rPr>
          <w:sz w:val="25"/>
          <w:szCs w:val="25"/>
        </w:rPr>
        <w:lastRenderedPageBreak/>
        <w:t>Será sancionado con multa de quince  (15) a trescientas (300) Unidades de Falta (UF) el conductor o titular de un vehículo que estacione en lugares prohibidos, en infracción a la señalización vigente, la visibilidad o el acceso a servicios públicos o privados.</w:t>
      </w:r>
    </w:p>
    <w:p w:rsidR="004733C5" w:rsidRPr="0015210F" w:rsidRDefault="004733C5" w:rsidP="004733C5">
      <w:pPr>
        <w:jc w:val="both"/>
        <w:rPr>
          <w:sz w:val="25"/>
          <w:szCs w:val="25"/>
        </w:rPr>
      </w:pPr>
      <w:r w:rsidRPr="0015210F">
        <w:rPr>
          <w:sz w:val="25"/>
          <w:szCs w:val="25"/>
        </w:rPr>
        <w:t>En particular, la infracción se configurará cuando el vehículo:</w:t>
      </w:r>
    </w:p>
    <w:p w:rsidR="008B326F" w:rsidRDefault="004733C5" w:rsidP="00B24B51">
      <w:pPr>
        <w:pStyle w:val="Prrafodelista"/>
        <w:numPr>
          <w:ilvl w:val="0"/>
          <w:numId w:val="37"/>
        </w:numPr>
        <w:tabs>
          <w:tab w:val="left" w:pos="426"/>
        </w:tabs>
        <w:ind w:left="0" w:firstLine="0"/>
        <w:jc w:val="both"/>
        <w:rPr>
          <w:sz w:val="25"/>
          <w:szCs w:val="25"/>
        </w:rPr>
      </w:pPr>
      <w:r w:rsidRPr="008B326F">
        <w:rPr>
          <w:sz w:val="25"/>
          <w:szCs w:val="25"/>
        </w:rPr>
        <w:t>Se encuentre estacionado en doble fila.</w:t>
      </w:r>
    </w:p>
    <w:p w:rsidR="008B326F" w:rsidRDefault="004733C5" w:rsidP="00B24B51">
      <w:pPr>
        <w:pStyle w:val="Prrafodelista"/>
        <w:numPr>
          <w:ilvl w:val="0"/>
          <w:numId w:val="37"/>
        </w:numPr>
        <w:tabs>
          <w:tab w:val="left" w:pos="426"/>
        </w:tabs>
        <w:ind w:left="0" w:firstLine="0"/>
        <w:jc w:val="both"/>
        <w:rPr>
          <w:sz w:val="25"/>
          <w:szCs w:val="25"/>
        </w:rPr>
      </w:pPr>
      <w:r w:rsidRPr="008B326F">
        <w:rPr>
          <w:sz w:val="25"/>
          <w:szCs w:val="25"/>
        </w:rPr>
        <w:t>Estacione sobre veredas, sendas peatonales o espacios reservados.</w:t>
      </w:r>
    </w:p>
    <w:p w:rsidR="008B326F" w:rsidRDefault="004733C5" w:rsidP="00B24B51">
      <w:pPr>
        <w:pStyle w:val="Prrafodelista"/>
        <w:numPr>
          <w:ilvl w:val="0"/>
          <w:numId w:val="37"/>
        </w:numPr>
        <w:tabs>
          <w:tab w:val="left" w:pos="426"/>
        </w:tabs>
        <w:ind w:left="0" w:firstLine="0"/>
        <w:jc w:val="both"/>
        <w:rPr>
          <w:sz w:val="25"/>
          <w:szCs w:val="25"/>
        </w:rPr>
      </w:pPr>
      <w:r w:rsidRPr="008B326F">
        <w:rPr>
          <w:sz w:val="25"/>
          <w:szCs w:val="25"/>
        </w:rPr>
        <w:t>Obstruya rampas para personas con discapacidad, accesos vehiculares o salidas de emergencia.</w:t>
      </w:r>
    </w:p>
    <w:p w:rsidR="004733C5" w:rsidRPr="008B326F" w:rsidRDefault="004733C5" w:rsidP="00B24B51">
      <w:pPr>
        <w:pStyle w:val="Prrafodelista"/>
        <w:numPr>
          <w:ilvl w:val="0"/>
          <w:numId w:val="37"/>
        </w:numPr>
        <w:tabs>
          <w:tab w:val="left" w:pos="426"/>
        </w:tabs>
        <w:ind w:left="0" w:firstLine="0"/>
        <w:jc w:val="both"/>
        <w:rPr>
          <w:sz w:val="25"/>
          <w:szCs w:val="25"/>
        </w:rPr>
      </w:pPr>
      <w:r w:rsidRPr="008B326F">
        <w:rPr>
          <w:sz w:val="25"/>
          <w:szCs w:val="25"/>
        </w:rPr>
        <w:t>Se ubique en paradas de transporte público o zonas reservadas.</w:t>
      </w:r>
    </w:p>
    <w:p w:rsidR="008B326F" w:rsidRDefault="008B326F" w:rsidP="004733C5">
      <w:pPr>
        <w:jc w:val="both"/>
        <w:rPr>
          <w:b/>
          <w:sz w:val="25"/>
          <w:szCs w:val="25"/>
        </w:rPr>
      </w:pPr>
    </w:p>
    <w:p w:rsidR="004733C5" w:rsidRPr="0015210F" w:rsidRDefault="004733C5" w:rsidP="004733C5">
      <w:pPr>
        <w:jc w:val="both"/>
        <w:rPr>
          <w:sz w:val="25"/>
          <w:szCs w:val="25"/>
        </w:rPr>
      </w:pPr>
      <w:r w:rsidRPr="0015210F">
        <w:rPr>
          <w:b/>
          <w:sz w:val="25"/>
          <w:szCs w:val="25"/>
        </w:rPr>
        <w:t>Artículo 223</w:t>
      </w:r>
      <w:r w:rsidRPr="0015210F">
        <w:rPr>
          <w:sz w:val="25"/>
          <w:szCs w:val="25"/>
        </w:rPr>
        <w:t xml:space="preserve"> — Estacionamiento medido en infracción</w:t>
      </w:r>
    </w:p>
    <w:p w:rsidR="004733C5" w:rsidRPr="0015210F" w:rsidRDefault="004733C5" w:rsidP="004733C5">
      <w:pPr>
        <w:jc w:val="both"/>
        <w:rPr>
          <w:sz w:val="25"/>
          <w:szCs w:val="25"/>
        </w:rPr>
      </w:pPr>
      <w:r w:rsidRPr="0015210F">
        <w:rPr>
          <w:sz w:val="25"/>
          <w:szCs w:val="25"/>
        </w:rPr>
        <w:t>Será sancionado con multa de quince (15) a cien (100) Unidades de Falta (UF) el conductor o titular de un vehículo que estacione en zonas de estacionamiento medido sin cumplir con las condiciones establecidas por la normativa vigente.</w:t>
      </w:r>
    </w:p>
    <w:p w:rsidR="004733C5" w:rsidRPr="0015210F" w:rsidRDefault="004733C5" w:rsidP="004733C5">
      <w:pPr>
        <w:jc w:val="both"/>
        <w:rPr>
          <w:sz w:val="25"/>
          <w:szCs w:val="25"/>
        </w:rPr>
      </w:pPr>
      <w:r w:rsidRPr="0015210F">
        <w:rPr>
          <w:sz w:val="25"/>
          <w:szCs w:val="25"/>
        </w:rPr>
        <w:t>En particular, la infracción se configurará cuando:</w:t>
      </w:r>
    </w:p>
    <w:p w:rsidR="005B2CE2" w:rsidRDefault="004733C5" w:rsidP="00B24B51">
      <w:pPr>
        <w:pStyle w:val="Prrafodelista"/>
        <w:numPr>
          <w:ilvl w:val="0"/>
          <w:numId w:val="38"/>
        </w:numPr>
        <w:tabs>
          <w:tab w:val="left" w:pos="426"/>
        </w:tabs>
        <w:ind w:left="0" w:firstLine="0"/>
        <w:jc w:val="both"/>
        <w:rPr>
          <w:sz w:val="25"/>
          <w:szCs w:val="25"/>
        </w:rPr>
      </w:pPr>
      <w:r w:rsidRPr="005B2CE2">
        <w:rPr>
          <w:sz w:val="25"/>
          <w:szCs w:val="25"/>
        </w:rPr>
        <w:t>No abone la tarifa correspondiente.</w:t>
      </w:r>
    </w:p>
    <w:p w:rsidR="005B2CE2" w:rsidRDefault="004733C5" w:rsidP="00B24B51">
      <w:pPr>
        <w:pStyle w:val="Prrafodelista"/>
        <w:numPr>
          <w:ilvl w:val="0"/>
          <w:numId w:val="38"/>
        </w:numPr>
        <w:tabs>
          <w:tab w:val="left" w:pos="426"/>
        </w:tabs>
        <w:ind w:left="0" w:firstLine="0"/>
        <w:jc w:val="both"/>
        <w:rPr>
          <w:sz w:val="25"/>
          <w:szCs w:val="25"/>
        </w:rPr>
      </w:pPr>
      <w:r w:rsidRPr="005B2CE2">
        <w:rPr>
          <w:sz w:val="25"/>
          <w:szCs w:val="25"/>
        </w:rPr>
        <w:t>Exceda el tiempo máximo permitido.</w:t>
      </w:r>
    </w:p>
    <w:p w:rsidR="005B2CE2" w:rsidRDefault="004733C5" w:rsidP="00B24B51">
      <w:pPr>
        <w:pStyle w:val="Prrafodelista"/>
        <w:numPr>
          <w:ilvl w:val="0"/>
          <w:numId w:val="38"/>
        </w:numPr>
        <w:tabs>
          <w:tab w:val="left" w:pos="426"/>
        </w:tabs>
        <w:ind w:left="0" w:firstLine="0"/>
        <w:jc w:val="both"/>
        <w:rPr>
          <w:sz w:val="25"/>
          <w:szCs w:val="25"/>
        </w:rPr>
      </w:pPr>
      <w:r w:rsidRPr="005B2CE2">
        <w:rPr>
          <w:sz w:val="25"/>
          <w:szCs w:val="25"/>
        </w:rPr>
        <w:t>No registre el estacionamiento por los medios habilitados.</w:t>
      </w:r>
    </w:p>
    <w:p w:rsidR="004733C5" w:rsidRPr="005B2CE2" w:rsidRDefault="004733C5" w:rsidP="00B24B51">
      <w:pPr>
        <w:pStyle w:val="Prrafodelista"/>
        <w:numPr>
          <w:ilvl w:val="0"/>
          <w:numId w:val="38"/>
        </w:numPr>
        <w:tabs>
          <w:tab w:val="left" w:pos="426"/>
        </w:tabs>
        <w:ind w:left="0" w:firstLine="0"/>
        <w:jc w:val="both"/>
        <w:rPr>
          <w:sz w:val="25"/>
          <w:szCs w:val="25"/>
        </w:rPr>
      </w:pPr>
      <w:r w:rsidRPr="005B2CE2">
        <w:rPr>
          <w:sz w:val="25"/>
          <w:szCs w:val="25"/>
        </w:rPr>
        <w:t>Utilice en forma indebida sistemas, permisos o autorizaciones de estacionamiento.</w:t>
      </w:r>
    </w:p>
    <w:p w:rsidR="005B2CE2" w:rsidRDefault="005B2CE2" w:rsidP="004733C5">
      <w:pPr>
        <w:jc w:val="both"/>
        <w:rPr>
          <w:b/>
          <w:sz w:val="25"/>
          <w:szCs w:val="25"/>
        </w:rPr>
      </w:pPr>
    </w:p>
    <w:p w:rsidR="004733C5" w:rsidRPr="0015210F" w:rsidRDefault="004733C5" w:rsidP="004733C5">
      <w:pPr>
        <w:jc w:val="both"/>
        <w:rPr>
          <w:sz w:val="25"/>
          <w:szCs w:val="25"/>
        </w:rPr>
      </w:pPr>
      <w:r w:rsidRPr="0015210F">
        <w:rPr>
          <w:b/>
          <w:sz w:val="25"/>
          <w:szCs w:val="25"/>
        </w:rPr>
        <w:t>Artículo 224</w:t>
      </w:r>
      <w:r w:rsidRPr="0015210F">
        <w:rPr>
          <w:sz w:val="25"/>
          <w:szCs w:val="25"/>
        </w:rPr>
        <w:t xml:space="preserve"> — Uso indebido de la vía pública</w:t>
      </w:r>
    </w:p>
    <w:p w:rsidR="004733C5" w:rsidRPr="0015210F" w:rsidRDefault="004733C5" w:rsidP="004733C5">
      <w:pPr>
        <w:jc w:val="both"/>
        <w:rPr>
          <w:sz w:val="25"/>
          <w:szCs w:val="25"/>
        </w:rPr>
      </w:pPr>
      <w:r w:rsidRPr="0015210F">
        <w:rPr>
          <w:sz w:val="25"/>
          <w:szCs w:val="25"/>
        </w:rPr>
        <w:t>Será sancionado con multa de veinte (20) a cuatrocientas (400) Unidades de Falta (UF) el conductor que circule por lugares no habilitados para el tránsito vehicular o en condiciones que afecten la seguridad o normal uso de la vía pública.</w:t>
      </w:r>
    </w:p>
    <w:p w:rsidR="004733C5" w:rsidRPr="0015210F" w:rsidRDefault="004733C5" w:rsidP="004733C5">
      <w:pPr>
        <w:jc w:val="both"/>
        <w:rPr>
          <w:sz w:val="25"/>
          <w:szCs w:val="25"/>
        </w:rPr>
      </w:pPr>
      <w:r w:rsidRPr="0015210F">
        <w:rPr>
          <w:sz w:val="25"/>
          <w:szCs w:val="25"/>
        </w:rPr>
        <w:t>En particular, la infracción se configurará cuando el conductor:</w:t>
      </w:r>
    </w:p>
    <w:p w:rsidR="00A25ED8" w:rsidRDefault="004733C5" w:rsidP="00B24B51">
      <w:pPr>
        <w:pStyle w:val="Prrafodelista"/>
        <w:numPr>
          <w:ilvl w:val="0"/>
          <w:numId w:val="39"/>
        </w:numPr>
        <w:tabs>
          <w:tab w:val="left" w:pos="426"/>
        </w:tabs>
        <w:ind w:left="0" w:firstLine="0"/>
        <w:jc w:val="both"/>
        <w:rPr>
          <w:sz w:val="25"/>
          <w:szCs w:val="25"/>
        </w:rPr>
      </w:pPr>
      <w:r w:rsidRPr="00A25ED8">
        <w:rPr>
          <w:sz w:val="25"/>
          <w:szCs w:val="25"/>
        </w:rPr>
        <w:t>Circule por veredas, sendas peatonales o espacios destinados exclusivamente a peatones.</w:t>
      </w:r>
    </w:p>
    <w:p w:rsidR="00A25ED8" w:rsidRDefault="004733C5" w:rsidP="00B24B51">
      <w:pPr>
        <w:pStyle w:val="Prrafodelista"/>
        <w:numPr>
          <w:ilvl w:val="0"/>
          <w:numId w:val="39"/>
        </w:numPr>
        <w:tabs>
          <w:tab w:val="left" w:pos="426"/>
        </w:tabs>
        <w:ind w:left="0" w:firstLine="0"/>
        <w:jc w:val="both"/>
        <w:rPr>
          <w:sz w:val="25"/>
          <w:szCs w:val="25"/>
        </w:rPr>
      </w:pPr>
      <w:r w:rsidRPr="00A25ED8">
        <w:rPr>
          <w:sz w:val="25"/>
          <w:szCs w:val="25"/>
        </w:rPr>
        <w:t>Utilice banquinas, separadores, canteros u otros espacios no destinados a la circulación, salvo en casos de emergencia.</w:t>
      </w:r>
    </w:p>
    <w:p w:rsidR="004733C5" w:rsidRPr="00A25ED8" w:rsidRDefault="004733C5" w:rsidP="00B24B51">
      <w:pPr>
        <w:pStyle w:val="Prrafodelista"/>
        <w:numPr>
          <w:ilvl w:val="0"/>
          <w:numId w:val="39"/>
        </w:numPr>
        <w:tabs>
          <w:tab w:val="left" w:pos="426"/>
        </w:tabs>
        <w:ind w:left="0" w:firstLine="0"/>
        <w:jc w:val="both"/>
        <w:rPr>
          <w:sz w:val="25"/>
          <w:szCs w:val="25"/>
        </w:rPr>
      </w:pPr>
      <w:r w:rsidRPr="00A25ED8">
        <w:rPr>
          <w:sz w:val="25"/>
          <w:szCs w:val="25"/>
        </w:rPr>
        <w:t>Circule por carriles o sectores reservados para determinados vehículos sin estar autorizado</w:t>
      </w:r>
    </w:p>
    <w:p w:rsidR="00A25ED8" w:rsidRDefault="00A25ED8" w:rsidP="004733C5">
      <w:pPr>
        <w:jc w:val="both"/>
        <w:rPr>
          <w:b/>
          <w:sz w:val="25"/>
          <w:szCs w:val="25"/>
        </w:rPr>
      </w:pPr>
    </w:p>
    <w:p w:rsidR="004733C5" w:rsidRPr="0015210F" w:rsidRDefault="004733C5" w:rsidP="004733C5">
      <w:pPr>
        <w:jc w:val="both"/>
        <w:rPr>
          <w:sz w:val="25"/>
          <w:szCs w:val="25"/>
        </w:rPr>
      </w:pPr>
      <w:r w:rsidRPr="0015210F">
        <w:rPr>
          <w:b/>
          <w:sz w:val="25"/>
          <w:szCs w:val="25"/>
        </w:rPr>
        <w:t>Artículo 225</w:t>
      </w:r>
      <w:r w:rsidRPr="0015210F">
        <w:rPr>
          <w:sz w:val="25"/>
          <w:szCs w:val="25"/>
        </w:rPr>
        <w:t xml:space="preserve"> — Obstaculización de la vía pública</w:t>
      </w:r>
    </w:p>
    <w:p w:rsidR="004733C5" w:rsidRPr="0015210F" w:rsidRDefault="004733C5" w:rsidP="004733C5">
      <w:pPr>
        <w:jc w:val="both"/>
        <w:rPr>
          <w:sz w:val="25"/>
          <w:szCs w:val="25"/>
        </w:rPr>
      </w:pPr>
      <w:r w:rsidRPr="0015210F">
        <w:rPr>
          <w:sz w:val="25"/>
          <w:szCs w:val="25"/>
        </w:rPr>
        <w:t>Será sancionado con multa de treinta (30) a quinientas  (500) Unidades de Falta (UF) el conductor, titular o responsable de un vehículo que, mediante su detención, estacionamiento o permanencia, provoque una obstrucción efectiva de la circulación o un riesgo concreto para la seguridad vial.</w:t>
      </w:r>
    </w:p>
    <w:p w:rsidR="00A25ED8" w:rsidRDefault="00A25ED8" w:rsidP="004733C5">
      <w:pPr>
        <w:jc w:val="both"/>
        <w:rPr>
          <w:b/>
          <w:sz w:val="25"/>
          <w:szCs w:val="25"/>
        </w:rPr>
      </w:pPr>
    </w:p>
    <w:p w:rsidR="004733C5" w:rsidRPr="0015210F" w:rsidRDefault="004733C5" w:rsidP="004733C5">
      <w:pPr>
        <w:jc w:val="both"/>
        <w:rPr>
          <w:sz w:val="25"/>
          <w:szCs w:val="25"/>
        </w:rPr>
      </w:pPr>
      <w:r w:rsidRPr="0015210F">
        <w:rPr>
          <w:b/>
          <w:sz w:val="25"/>
          <w:szCs w:val="25"/>
        </w:rPr>
        <w:t>Artículo 226</w:t>
      </w:r>
      <w:r w:rsidRPr="0015210F">
        <w:rPr>
          <w:sz w:val="25"/>
          <w:szCs w:val="25"/>
        </w:rPr>
        <w:t xml:space="preserve"> — Transporte de carga en condiciones indebidas</w:t>
      </w:r>
    </w:p>
    <w:p w:rsidR="004733C5" w:rsidRPr="0015210F" w:rsidRDefault="004733C5" w:rsidP="004733C5">
      <w:pPr>
        <w:jc w:val="both"/>
        <w:rPr>
          <w:sz w:val="25"/>
          <w:szCs w:val="25"/>
        </w:rPr>
      </w:pPr>
      <w:r w:rsidRPr="0015210F">
        <w:rPr>
          <w:sz w:val="25"/>
          <w:szCs w:val="25"/>
        </w:rPr>
        <w:t>Será sancionado con multa de quince (15) a quinientas (500) Unidades de Falta (UF) el conductor, titular o responsable de un vehículo que transporte carga en infracción a las normas de seguridad, sujeción o acondicionamiento establecidas por la normativa vigente.</w:t>
      </w:r>
    </w:p>
    <w:p w:rsidR="004733C5" w:rsidRPr="0015210F" w:rsidRDefault="004733C5" w:rsidP="004733C5">
      <w:pPr>
        <w:jc w:val="both"/>
        <w:rPr>
          <w:sz w:val="25"/>
          <w:szCs w:val="25"/>
        </w:rPr>
      </w:pPr>
      <w:r w:rsidRPr="0015210F">
        <w:rPr>
          <w:sz w:val="25"/>
          <w:szCs w:val="25"/>
        </w:rPr>
        <w:t>En particular, la infracción se configurará cuando:</w:t>
      </w:r>
    </w:p>
    <w:p w:rsidR="00A25ED8" w:rsidRDefault="004733C5" w:rsidP="00B24B51">
      <w:pPr>
        <w:pStyle w:val="Prrafodelista"/>
        <w:numPr>
          <w:ilvl w:val="0"/>
          <w:numId w:val="40"/>
        </w:numPr>
        <w:tabs>
          <w:tab w:val="left" w:pos="426"/>
        </w:tabs>
        <w:ind w:left="0" w:firstLine="0"/>
        <w:jc w:val="both"/>
        <w:rPr>
          <w:sz w:val="25"/>
          <w:szCs w:val="25"/>
        </w:rPr>
      </w:pPr>
      <w:r w:rsidRPr="00A25ED8">
        <w:rPr>
          <w:sz w:val="25"/>
          <w:szCs w:val="25"/>
        </w:rPr>
        <w:t>La carga no se encuentre debidamente distribuida, asegurada o sujeta.</w:t>
      </w:r>
    </w:p>
    <w:p w:rsidR="00A25ED8" w:rsidRDefault="004733C5" w:rsidP="00B24B51">
      <w:pPr>
        <w:pStyle w:val="Prrafodelista"/>
        <w:numPr>
          <w:ilvl w:val="0"/>
          <w:numId w:val="40"/>
        </w:numPr>
        <w:tabs>
          <w:tab w:val="left" w:pos="426"/>
        </w:tabs>
        <w:ind w:left="0" w:firstLine="0"/>
        <w:jc w:val="both"/>
        <w:rPr>
          <w:sz w:val="25"/>
          <w:szCs w:val="25"/>
        </w:rPr>
      </w:pPr>
      <w:r w:rsidRPr="00A25ED8">
        <w:rPr>
          <w:sz w:val="25"/>
          <w:szCs w:val="25"/>
        </w:rPr>
        <w:lastRenderedPageBreak/>
        <w:t>Sobresalga de los límites permitidos sin señalización reglamentaria.</w:t>
      </w:r>
    </w:p>
    <w:p w:rsidR="00A25ED8" w:rsidRDefault="004733C5" w:rsidP="00B24B51">
      <w:pPr>
        <w:pStyle w:val="Prrafodelista"/>
        <w:numPr>
          <w:ilvl w:val="0"/>
          <w:numId w:val="40"/>
        </w:numPr>
        <w:tabs>
          <w:tab w:val="left" w:pos="426"/>
        </w:tabs>
        <w:ind w:left="0" w:firstLine="0"/>
        <w:jc w:val="both"/>
        <w:rPr>
          <w:sz w:val="25"/>
          <w:szCs w:val="25"/>
        </w:rPr>
      </w:pPr>
      <w:r w:rsidRPr="00A25ED8">
        <w:rPr>
          <w:sz w:val="25"/>
          <w:szCs w:val="25"/>
        </w:rPr>
        <w:t>Comprometa la estabilidad del vehículo o la seguridad de terceros.</w:t>
      </w:r>
    </w:p>
    <w:p w:rsidR="00A25ED8" w:rsidRDefault="004733C5" w:rsidP="00B24B51">
      <w:pPr>
        <w:pStyle w:val="Prrafodelista"/>
        <w:numPr>
          <w:ilvl w:val="0"/>
          <w:numId w:val="40"/>
        </w:numPr>
        <w:tabs>
          <w:tab w:val="left" w:pos="426"/>
        </w:tabs>
        <w:ind w:left="0" w:firstLine="0"/>
        <w:jc w:val="both"/>
        <w:rPr>
          <w:sz w:val="25"/>
          <w:szCs w:val="25"/>
        </w:rPr>
      </w:pPr>
      <w:r w:rsidRPr="00A25ED8">
        <w:rPr>
          <w:sz w:val="25"/>
          <w:szCs w:val="25"/>
        </w:rPr>
        <w:t>Genere riesgo de caída, derrame o desplazamiento durante la circulación</w:t>
      </w:r>
    </w:p>
    <w:p w:rsidR="004733C5" w:rsidRPr="00A25ED8" w:rsidRDefault="004733C5" w:rsidP="00B24B51">
      <w:pPr>
        <w:pStyle w:val="Prrafodelista"/>
        <w:numPr>
          <w:ilvl w:val="0"/>
          <w:numId w:val="40"/>
        </w:numPr>
        <w:tabs>
          <w:tab w:val="left" w:pos="426"/>
        </w:tabs>
        <w:ind w:left="0" w:firstLine="0"/>
        <w:jc w:val="both"/>
        <w:rPr>
          <w:sz w:val="25"/>
          <w:szCs w:val="25"/>
        </w:rPr>
      </w:pPr>
      <w:r w:rsidRPr="00A25ED8">
        <w:rPr>
          <w:sz w:val="25"/>
          <w:szCs w:val="25"/>
        </w:rPr>
        <w:t>Se transporte carga insalubre, contaminante o peligrosa sin cumplir con las condiciones de seguridad, higiene o resguardo exigidas por la normativa vigente.</w:t>
      </w:r>
    </w:p>
    <w:p w:rsidR="00A25ED8" w:rsidRDefault="00A25ED8" w:rsidP="004733C5">
      <w:pPr>
        <w:jc w:val="both"/>
        <w:rPr>
          <w:b/>
          <w:sz w:val="25"/>
          <w:szCs w:val="25"/>
        </w:rPr>
      </w:pPr>
    </w:p>
    <w:p w:rsidR="004733C5" w:rsidRPr="0015210F" w:rsidRDefault="004733C5" w:rsidP="004733C5">
      <w:pPr>
        <w:jc w:val="both"/>
        <w:rPr>
          <w:sz w:val="25"/>
          <w:szCs w:val="25"/>
        </w:rPr>
      </w:pPr>
      <w:r w:rsidRPr="0015210F">
        <w:rPr>
          <w:b/>
          <w:sz w:val="25"/>
          <w:szCs w:val="25"/>
        </w:rPr>
        <w:t>Artículo 227</w:t>
      </w:r>
      <w:r w:rsidRPr="0015210F">
        <w:rPr>
          <w:sz w:val="25"/>
          <w:szCs w:val="25"/>
        </w:rPr>
        <w:t xml:space="preserve"> — Exceso de carga o dimensiones</w:t>
      </w:r>
    </w:p>
    <w:p w:rsidR="004733C5" w:rsidRPr="0015210F" w:rsidRDefault="004733C5" w:rsidP="004733C5">
      <w:pPr>
        <w:jc w:val="both"/>
        <w:rPr>
          <w:sz w:val="25"/>
          <w:szCs w:val="25"/>
        </w:rPr>
      </w:pPr>
      <w:r w:rsidRPr="0015210F">
        <w:rPr>
          <w:sz w:val="25"/>
          <w:szCs w:val="25"/>
        </w:rPr>
        <w:t>Será sancionado con multa de cincuenta (50) a cuatrocientas (400) Unidades de Falta (UF) el conductor o titular de un vehículo que circule excediendo los límites de peso, dimensiones o capacidad establecidos por la normativa vigente.</w:t>
      </w:r>
    </w:p>
    <w:p w:rsidR="00A25ED8" w:rsidRDefault="00A25ED8" w:rsidP="004733C5">
      <w:pPr>
        <w:jc w:val="both"/>
        <w:rPr>
          <w:b/>
          <w:sz w:val="25"/>
          <w:szCs w:val="25"/>
        </w:rPr>
      </w:pPr>
    </w:p>
    <w:p w:rsidR="004733C5" w:rsidRPr="0015210F" w:rsidRDefault="004733C5" w:rsidP="004733C5">
      <w:pPr>
        <w:jc w:val="both"/>
        <w:rPr>
          <w:sz w:val="25"/>
          <w:szCs w:val="25"/>
        </w:rPr>
      </w:pPr>
      <w:r w:rsidRPr="0015210F">
        <w:rPr>
          <w:b/>
          <w:sz w:val="25"/>
          <w:szCs w:val="25"/>
        </w:rPr>
        <w:t>Artículo 228</w:t>
      </w:r>
      <w:r w:rsidRPr="0015210F">
        <w:rPr>
          <w:sz w:val="25"/>
          <w:szCs w:val="25"/>
        </w:rPr>
        <w:t xml:space="preserve"> — Maniobras de carga y descarga de mercaderías en infracción</w:t>
      </w:r>
    </w:p>
    <w:p w:rsidR="004733C5" w:rsidRPr="0015210F" w:rsidRDefault="004733C5" w:rsidP="004733C5">
      <w:pPr>
        <w:jc w:val="both"/>
        <w:rPr>
          <w:sz w:val="25"/>
          <w:szCs w:val="25"/>
        </w:rPr>
      </w:pPr>
      <w:r w:rsidRPr="0015210F">
        <w:rPr>
          <w:sz w:val="25"/>
          <w:szCs w:val="25"/>
        </w:rPr>
        <w:t>Será sancionado con multa de quince (15) a trescientas (300) Unidades de Falta (UF) el conductor, titular o responsable de vehículos destinados al transporte de carga que realice maniobras de carga o descarga de mercaderías en la vía pública en infracción a las condiciones, horarios o lugares establecidos por la normativa vigente, o de modo tal que afecte la seguridad o la normal circulación.</w:t>
      </w:r>
    </w:p>
    <w:p w:rsidR="004733C5" w:rsidRPr="0015210F" w:rsidRDefault="004733C5" w:rsidP="004733C5">
      <w:pPr>
        <w:jc w:val="both"/>
        <w:rPr>
          <w:sz w:val="25"/>
          <w:szCs w:val="25"/>
        </w:rPr>
      </w:pPr>
      <w:r w:rsidRPr="0015210F">
        <w:rPr>
          <w:sz w:val="25"/>
          <w:szCs w:val="25"/>
        </w:rPr>
        <w:t>En particular, la infracción se configurará cuando:</w:t>
      </w:r>
    </w:p>
    <w:p w:rsidR="00A25ED8" w:rsidRDefault="004733C5" w:rsidP="00B24B51">
      <w:pPr>
        <w:pStyle w:val="Prrafodelista"/>
        <w:numPr>
          <w:ilvl w:val="0"/>
          <w:numId w:val="41"/>
        </w:numPr>
        <w:tabs>
          <w:tab w:val="left" w:pos="426"/>
        </w:tabs>
        <w:ind w:left="0" w:firstLine="0"/>
        <w:jc w:val="both"/>
        <w:rPr>
          <w:sz w:val="25"/>
          <w:szCs w:val="25"/>
        </w:rPr>
      </w:pPr>
      <w:r w:rsidRPr="00A25ED8">
        <w:rPr>
          <w:sz w:val="25"/>
          <w:szCs w:val="25"/>
        </w:rPr>
        <w:t>Se realicen en lugares no habilitados.</w:t>
      </w:r>
    </w:p>
    <w:p w:rsidR="00A25ED8" w:rsidRDefault="004733C5" w:rsidP="00B24B51">
      <w:pPr>
        <w:pStyle w:val="Prrafodelista"/>
        <w:numPr>
          <w:ilvl w:val="0"/>
          <w:numId w:val="41"/>
        </w:numPr>
        <w:tabs>
          <w:tab w:val="left" w:pos="426"/>
        </w:tabs>
        <w:ind w:left="0" w:firstLine="0"/>
        <w:jc w:val="both"/>
        <w:rPr>
          <w:sz w:val="25"/>
          <w:szCs w:val="25"/>
        </w:rPr>
      </w:pPr>
      <w:r w:rsidRPr="00A25ED8">
        <w:rPr>
          <w:sz w:val="25"/>
          <w:szCs w:val="25"/>
        </w:rPr>
        <w:t>Se efectúen en horarios prohibidos o restringidos.</w:t>
      </w:r>
    </w:p>
    <w:p w:rsidR="00A25ED8" w:rsidRDefault="004733C5" w:rsidP="00B24B51">
      <w:pPr>
        <w:pStyle w:val="Prrafodelista"/>
        <w:numPr>
          <w:ilvl w:val="0"/>
          <w:numId w:val="41"/>
        </w:numPr>
        <w:tabs>
          <w:tab w:val="left" w:pos="426"/>
        </w:tabs>
        <w:ind w:left="0" w:firstLine="0"/>
        <w:jc w:val="both"/>
        <w:rPr>
          <w:sz w:val="25"/>
          <w:szCs w:val="25"/>
        </w:rPr>
      </w:pPr>
      <w:r w:rsidRPr="00A25ED8">
        <w:rPr>
          <w:sz w:val="25"/>
          <w:szCs w:val="25"/>
        </w:rPr>
        <w:t>Se obstruya la circulación vehicular o peatonal.</w:t>
      </w:r>
    </w:p>
    <w:p w:rsidR="004733C5" w:rsidRPr="00A25ED8" w:rsidRDefault="004733C5" w:rsidP="00B24B51">
      <w:pPr>
        <w:pStyle w:val="Prrafodelista"/>
        <w:numPr>
          <w:ilvl w:val="0"/>
          <w:numId w:val="41"/>
        </w:numPr>
        <w:tabs>
          <w:tab w:val="left" w:pos="426"/>
        </w:tabs>
        <w:ind w:left="0" w:firstLine="0"/>
        <w:jc w:val="both"/>
        <w:rPr>
          <w:sz w:val="25"/>
          <w:szCs w:val="25"/>
        </w:rPr>
      </w:pPr>
      <w:r w:rsidRPr="00A25ED8">
        <w:rPr>
          <w:sz w:val="25"/>
          <w:szCs w:val="25"/>
        </w:rPr>
        <w:t>Se generen situaciones de riesgo para terceros.</w:t>
      </w:r>
    </w:p>
    <w:p w:rsidR="00A25ED8" w:rsidRDefault="00A25ED8" w:rsidP="004733C5">
      <w:pPr>
        <w:jc w:val="both"/>
        <w:rPr>
          <w:b/>
          <w:sz w:val="25"/>
          <w:szCs w:val="25"/>
        </w:rPr>
      </w:pPr>
    </w:p>
    <w:p w:rsidR="004733C5" w:rsidRPr="0015210F" w:rsidRDefault="004733C5" w:rsidP="004733C5">
      <w:pPr>
        <w:jc w:val="both"/>
        <w:rPr>
          <w:sz w:val="25"/>
          <w:szCs w:val="25"/>
        </w:rPr>
      </w:pPr>
      <w:r w:rsidRPr="0015210F">
        <w:rPr>
          <w:b/>
          <w:sz w:val="25"/>
          <w:szCs w:val="25"/>
        </w:rPr>
        <w:t>Artículo 229</w:t>
      </w:r>
      <w:r w:rsidRPr="0015210F">
        <w:rPr>
          <w:sz w:val="25"/>
          <w:szCs w:val="25"/>
        </w:rPr>
        <w:t xml:space="preserve"> — Transporte de sustancias peligrosas sin cumplimiento reglamentario</w:t>
      </w:r>
    </w:p>
    <w:p w:rsidR="004733C5" w:rsidRPr="0015210F" w:rsidRDefault="004733C5" w:rsidP="004733C5">
      <w:pPr>
        <w:jc w:val="both"/>
        <w:rPr>
          <w:sz w:val="25"/>
          <w:szCs w:val="25"/>
        </w:rPr>
      </w:pPr>
      <w:r w:rsidRPr="0015210F">
        <w:rPr>
          <w:sz w:val="25"/>
          <w:szCs w:val="25"/>
        </w:rPr>
        <w:t>Será sancionado con multa de cien (100) a quinientas (500) Unidades de Falta (UF) el conductor, titular o responsable de un vehículo que transporte sustancias peligrosas sin cumplir con las condiciones de seguridad, señalización o documentación exigidas por la normativa vigente.</w:t>
      </w:r>
    </w:p>
    <w:p w:rsidR="00A25ED8" w:rsidRDefault="00A25ED8" w:rsidP="004733C5">
      <w:pPr>
        <w:jc w:val="both"/>
        <w:rPr>
          <w:b/>
          <w:sz w:val="25"/>
          <w:szCs w:val="25"/>
        </w:rPr>
      </w:pPr>
    </w:p>
    <w:p w:rsidR="004733C5" w:rsidRPr="0015210F" w:rsidRDefault="004733C5" w:rsidP="004733C5">
      <w:pPr>
        <w:jc w:val="both"/>
        <w:rPr>
          <w:sz w:val="25"/>
          <w:szCs w:val="25"/>
        </w:rPr>
      </w:pPr>
      <w:r w:rsidRPr="0015210F">
        <w:rPr>
          <w:b/>
          <w:sz w:val="25"/>
          <w:szCs w:val="25"/>
        </w:rPr>
        <w:t>Artículo 230</w:t>
      </w:r>
      <w:r w:rsidRPr="0015210F">
        <w:rPr>
          <w:sz w:val="25"/>
          <w:szCs w:val="25"/>
        </w:rPr>
        <w:t xml:space="preserve"> — Transporte de personas en condiciones indebidas</w:t>
      </w:r>
    </w:p>
    <w:p w:rsidR="004733C5" w:rsidRPr="0015210F" w:rsidRDefault="004733C5" w:rsidP="004733C5">
      <w:pPr>
        <w:jc w:val="both"/>
        <w:rPr>
          <w:sz w:val="25"/>
          <w:szCs w:val="25"/>
        </w:rPr>
      </w:pPr>
      <w:r w:rsidRPr="0015210F">
        <w:rPr>
          <w:sz w:val="25"/>
          <w:szCs w:val="25"/>
        </w:rPr>
        <w:t>Será sancionado con multa de treinta (30) a trescientas (300) Unidades de Falta (UF) el conductor, titular o responsable de un vehículo que transporte personas en condiciones que excedan la capacidad del vehículo o afecten la seguridad de los ocupantes.</w:t>
      </w:r>
    </w:p>
    <w:p w:rsidR="004733C5" w:rsidRPr="0015210F" w:rsidRDefault="004733C5" w:rsidP="004733C5">
      <w:pPr>
        <w:jc w:val="both"/>
        <w:rPr>
          <w:sz w:val="25"/>
          <w:szCs w:val="25"/>
        </w:rPr>
      </w:pPr>
      <w:r w:rsidRPr="0015210F">
        <w:rPr>
          <w:sz w:val="25"/>
          <w:szCs w:val="25"/>
        </w:rPr>
        <w:t>En particular, la infracción se configurará cuando:</w:t>
      </w:r>
    </w:p>
    <w:p w:rsidR="00A25ED8" w:rsidRDefault="004733C5" w:rsidP="00B24B51">
      <w:pPr>
        <w:pStyle w:val="Prrafodelista"/>
        <w:numPr>
          <w:ilvl w:val="0"/>
          <w:numId w:val="42"/>
        </w:numPr>
        <w:tabs>
          <w:tab w:val="left" w:pos="426"/>
        </w:tabs>
        <w:ind w:left="0" w:firstLine="0"/>
        <w:jc w:val="both"/>
        <w:rPr>
          <w:sz w:val="25"/>
          <w:szCs w:val="25"/>
        </w:rPr>
      </w:pPr>
      <w:r w:rsidRPr="00A25ED8">
        <w:rPr>
          <w:sz w:val="25"/>
          <w:szCs w:val="25"/>
        </w:rPr>
        <w:t>Se transporten personas en número superior al permitido para el vehículo.</w:t>
      </w:r>
    </w:p>
    <w:p w:rsidR="00A25ED8" w:rsidRDefault="004733C5" w:rsidP="00B24B51">
      <w:pPr>
        <w:pStyle w:val="Prrafodelista"/>
        <w:numPr>
          <w:ilvl w:val="0"/>
          <w:numId w:val="42"/>
        </w:numPr>
        <w:tabs>
          <w:tab w:val="left" w:pos="426"/>
        </w:tabs>
        <w:ind w:left="0" w:firstLine="0"/>
        <w:jc w:val="both"/>
        <w:rPr>
          <w:sz w:val="25"/>
          <w:szCs w:val="25"/>
        </w:rPr>
      </w:pPr>
      <w:r w:rsidRPr="00A25ED8">
        <w:rPr>
          <w:sz w:val="25"/>
          <w:szCs w:val="25"/>
        </w:rPr>
        <w:t>Se trasladen personas en lugares no destinados a tal fin.</w:t>
      </w:r>
    </w:p>
    <w:p w:rsidR="004733C5" w:rsidRPr="00A25ED8" w:rsidRDefault="004733C5" w:rsidP="00B24B51">
      <w:pPr>
        <w:pStyle w:val="Prrafodelista"/>
        <w:numPr>
          <w:ilvl w:val="0"/>
          <w:numId w:val="42"/>
        </w:numPr>
        <w:tabs>
          <w:tab w:val="left" w:pos="426"/>
        </w:tabs>
        <w:ind w:left="0" w:firstLine="0"/>
        <w:jc w:val="both"/>
        <w:rPr>
          <w:sz w:val="25"/>
          <w:szCs w:val="25"/>
        </w:rPr>
      </w:pPr>
      <w:r w:rsidRPr="00A25ED8">
        <w:rPr>
          <w:sz w:val="25"/>
          <w:szCs w:val="25"/>
        </w:rPr>
        <w:t>Se transporten pasajeros de modo que interfieran en la conducción o visibilidad del conductor.</w:t>
      </w:r>
    </w:p>
    <w:p w:rsidR="004733C5" w:rsidRPr="0015210F" w:rsidRDefault="004733C5" w:rsidP="004733C5">
      <w:pPr>
        <w:jc w:val="both"/>
        <w:rPr>
          <w:sz w:val="25"/>
          <w:szCs w:val="25"/>
        </w:rPr>
      </w:pPr>
      <w:r w:rsidRPr="0015210F">
        <w:rPr>
          <w:b/>
          <w:sz w:val="25"/>
          <w:szCs w:val="25"/>
        </w:rPr>
        <w:t>Artículo 231</w:t>
      </w:r>
      <w:r w:rsidRPr="0015210F">
        <w:rPr>
          <w:sz w:val="25"/>
          <w:szCs w:val="25"/>
        </w:rPr>
        <w:t xml:space="preserve"> — Transporte de personas en vehículos no habilitados</w:t>
      </w:r>
    </w:p>
    <w:p w:rsidR="004733C5" w:rsidRPr="0015210F" w:rsidRDefault="004733C5" w:rsidP="004733C5">
      <w:pPr>
        <w:jc w:val="both"/>
        <w:rPr>
          <w:sz w:val="25"/>
          <w:szCs w:val="25"/>
        </w:rPr>
      </w:pPr>
      <w:r w:rsidRPr="0015210F">
        <w:rPr>
          <w:sz w:val="25"/>
          <w:szCs w:val="25"/>
        </w:rPr>
        <w:t>Será sancionado con multa de cincuenta (50) a cuatrocientas (400) Unidades de Falta (UF) el titular o conductor que utilice vehículos no habilitados o en condiciones antirreglamentarias para el transporte de personas cuando la normativa así lo exija.</w:t>
      </w:r>
    </w:p>
    <w:p w:rsidR="00A25ED8" w:rsidRDefault="00A25ED8" w:rsidP="004733C5">
      <w:pPr>
        <w:jc w:val="both"/>
        <w:rPr>
          <w:b/>
          <w:sz w:val="25"/>
          <w:szCs w:val="25"/>
        </w:rPr>
      </w:pPr>
    </w:p>
    <w:p w:rsidR="004733C5" w:rsidRPr="0015210F" w:rsidRDefault="004733C5" w:rsidP="004733C5">
      <w:pPr>
        <w:jc w:val="both"/>
        <w:rPr>
          <w:sz w:val="25"/>
          <w:szCs w:val="25"/>
        </w:rPr>
      </w:pPr>
      <w:r w:rsidRPr="0015210F">
        <w:rPr>
          <w:b/>
          <w:sz w:val="25"/>
          <w:szCs w:val="25"/>
        </w:rPr>
        <w:lastRenderedPageBreak/>
        <w:t>Artículo 232</w:t>
      </w:r>
      <w:r w:rsidRPr="0015210F">
        <w:rPr>
          <w:sz w:val="25"/>
          <w:szCs w:val="25"/>
        </w:rPr>
        <w:t xml:space="preserve"> — Transporte público de pasajeros en infracción</w:t>
      </w:r>
    </w:p>
    <w:p w:rsidR="004733C5" w:rsidRPr="0015210F" w:rsidRDefault="004733C5" w:rsidP="004733C5">
      <w:pPr>
        <w:jc w:val="both"/>
        <w:rPr>
          <w:sz w:val="25"/>
          <w:szCs w:val="25"/>
        </w:rPr>
      </w:pPr>
      <w:r w:rsidRPr="0015210F">
        <w:rPr>
          <w:sz w:val="25"/>
          <w:szCs w:val="25"/>
        </w:rPr>
        <w:t>Será sancionado con multa de cincuenta (50) a cuatrocientas (400) Unidades de Falta (UF) el conductor de vehículos afectados al transporte público de pasajeros que incumpla las condiciones de circulación, ascenso y descenso de pasajeros o demás obligaciones establecidas por la normativa vigente.</w:t>
      </w:r>
    </w:p>
    <w:p w:rsidR="004733C5" w:rsidRPr="0015210F" w:rsidRDefault="004733C5" w:rsidP="004733C5">
      <w:pPr>
        <w:jc w:val="both"/>
        <w:rPr>
          <w:sz w:val="25"/>
          <w:szCs w:val="25"/>
        </w:rPr>
      </w:pPr>
      <w:r w:rsidRPr="0015210F">
        <w:rPr>
          <w:sz w:val="25"/>
          <w:szCs w:val="25"/>
        </w:rPr>
        <w:t>En particular, la infracción se configurará cuando:</w:t>
      </w:r>
    </w:p>
    <w:p w:rsidR="00A25ED8" w:rsidRDefault="004733C5" w:rsidP="00B24B51">
      <w:pPr>
        <w:pStyle w:val="Prrafodelista"/>
        <w:numPr>
          <w:ilvl w:val="0"/>
          <w:numId w:val="43"/>
        </w:numPr>
        <w:tabs>
          <w:tab w:val="left" w:pos="426"/>
        </w:tabs>
        <w:ind w:left="0" w:firstLine="0"/>
        <w:jc w:val="both"/>
        <w:rPr>
          <w:sz w:val="25"/>
          <w:szCs w:val="25"/>
        </w:rPr>
      </w:pPr>
      <w:r w:rsidRPr="00A25ED8">
        <w:rPr>
          <w:sz w:val="25"/>
          <w:szCs w:val="25"/>
        </w:rPr>
        <w:t>Realice ascenso o descenso de pasajeros fuera de los lugares habilitados.</w:t>
      </w:r>
    </w:p>
    <w:p w:rsidR="00A25ED8" w:rsidRDefault="004733C5" w:rsidP="00B24B51">
      <w:pPr>
        <w:pStyle w:val="Prrafodelista"/>
        <w:numPr>
          <w:ilvl w:val="0"/>
          <w:numId w:val="43"/>
        </w:numPr>
        <w:tabs>
          <w:tab w:val="left" w:pos="426"/>
        </w:tabs>
        <w:ind w:left="0" w:firstLine="0"/>
        <w:jc w:val="both"/>
        <w:rPr>
          <w:sz w:val="25"/>
          <w:szCs w:val="25"/>
        </w:rPr>
      </w:pPr>
      <w:r w:rsidRPr="00A25ED8">
        <w:rPr>
          <w:sz w:val="25"/>
          <w:szCs w:val="25"/>
        </w:rPr>
        <w:t>Detenga el vehículo en forma indebida afectando la circulación o la seguridad.</w:t>
      </w:r>
    </w:p>
    <w:p w:rsidR="004733C5" w:rsidRPr="00A25ED8" w:rsidRDefault="004733C5" w:rsidP="00B24B51">
      <w:pPr>
        <w:pStyle w:val="Prrafodelista"/>
        <w:numPr>
          <w:ilvl w:val="0"/>
          <w:numId w:val="43"/>
        </w:numPr>
        <w:tabs>
          <w:tab w:val="left" w:pos="426"/>
        </w:tabs>
        <w:ind w:left="0" w:firstLine="0"/>
        <w:jc w:val="both"/>
        <w:rPr>
          <w:sz w:val="25"/>
          <w:szCs w:val="25"/>
        </w:rPr>
      </w:pPr>
      <w:r w:rsidRPr="00A25ED8">
        <w:rPr>
          <w:sz w:val="25"/>
          <w:szCs w:val="25"/>
        </w:rPr>
        <w:t>Circule en condiciones que comprometan la seguridad de los pasajeros o terceros.</w:t>
      </w:r>
    </w:p>
    <w:p w:rsidR="00A25ED8" w:rsidRDefault="00A25ED8" w:rsidP="004733C5">
      <w:pPr>
        <w:jc w:val="both"/>
        <w:rPr>
          <w:b/>
          <w:sz w:val="25"/>
          <w:szCs w:val="25"/>
        </w:rPr>
      </w:pPr>
    </w:p>
    <w:p w:rsidR="004733C5" w:rsidRPr="0015210F" w:rsidRDefault="004733C5" w:rsidP="004733C5">
      <w:pPr>
        <w:jc w:val="both"/>
        <w:rPr>
          <w:sz w:val="25"/>
          <w:szCs w:val="25"/>
        </w:rPr>
      </w:pPr>
      <w:r w:rsidRPr="0015210F">
        <w:rPr>
          <w:b/>
          <w:sz w:val="25"/>
          <w:szCs w:val="25"/>
        </w:rPr>
        <w:t>Artículo 233</w:t>
      </w:r>
      <w:r w:rsidRPr="0015210F">
        <w:rPr>
          <w:sz w:val="25"/>
          <w:szCs w:val="25"/>
        </w:rPr>
        <w:t xml:space="preserve"> — Transporte de animales en vehículos</w:t>
      </w:r>
    </w:p>
    <w:p w:rsidR="004733C5" w:rsidRPr="0015210F" w:rsidRDefault="004733C5" w:rsidP="004733C5">
      <w:pPr>
        <w:jc w:val="both"/>
        <w:rPr>
          <w:sz w:val="25"/>
          <w:szCs w:val="25"/>
        </w:rPr>
      </w:pPr>
      <w:r w:rsidRPr="0015210F">
        <w:rPr>
          <w:sz w:val="25"/>
          <w:szCs w:val="25"/>
        </w:rPr>
        <w:t>Será sancionado con multa de treinta (30) a doscientas (200) Unidades de Falta (UF) el conductor que transporte animales en vehículos en condiciones que afecten la seguridad de la conducción o de terceros.</w:t>
      </w:r>
    </w:p>
    <w:p w:rsidR="004733C5" w:rsidRPr="0015210F" w:rsidRDefault="004733C5" w:rsidP="004733C5">
      <w:pPr>
        <w:jc w:val="both"/>
        <w:rPr>
          <w:sz w:val="25"/>
          <w:szCs w:val="25"/>
        </w:rPr>
      </w:pPr>
      <w:r w:rsidRPr="0015210F">
        <w:rPr>
          <w:sz w:val="25"/>
          <w:szCs w:val="25"/>
        </w:rPr>
        <w:t>En particular, la infracción se configurará cuando:</w:t>
      </w:r>
    </w:p>
    <w:p w:rsidR="00F86FFB" w:rsidRDefault="004733C5" w:rsidP="00B24B51">
      <w:pPr>
        <w:pStyle w:val="Prrafodelista"/>
        <w:numPr>
          <w:ilvl w:val="0"/>
          <w:numId w:val="44"/>
        </w:numPr>
        <w:tabs>
          <w:tab w:val="left" w:pos="426"/>
        </w:tabs>
        <w:ind w:left="0" w:firstLine="0"/>
        <w:jc w:val="both"/>
        <w:rPr>
          <w:sz w:val="25"/>
          <w:szCs w:val="25"/>
        </w:rPr>
      </w:pPr>
      <w:r w:rsidRPr="00F86FFB">
        <w:rPr>
          <w:sz w:val="25"/>
          <w:szCs w:val="25"/>
        </w:rPr>
        <w:t>El animal no se encuentre debidamente sujeto o contenido, de modo que pueda interferir en la conducción.</w:t>
      </w:r>
    </w:p>
    <w:p w:rsidR="00F86FFB" w:rsidRDefault="004733C5" w:rsidP="00B24B51">
      <w:pPr>
        <w:pStyle w:val="Prrafodelista"/>
        <w:numPr>
          <w:ilvl w:val="0"/>
          <w:numId w:val="44"/>
        </w:numPr>
        <w:tabs>
          <w:tab w:val="left" w:pos="426"/>
        </w:tabs>
        <w:ind w:left="0" w:firstLine="0"/>
        <w:jc w:val="both"/>
        <w:rPr>
          <w:sz w:val="25"/>
          <w:szCs w:val="25"/>
        </w:rPr>
      </w:pPr>
      <w:r w:rsidRPr="00F86FFB">
        <w:rPr>
          <w:sz w:val="25"/>
          <w:szCs w:val="25"/>
        </w:rPr>
        <w:t>Sea transportado en condiciones que impliquen riesgo de caída, escape o distracción del conductor.</w:t>
      </w:r>
    </w:p>
    <w:p w:rsidR="004733C5" w:rsidRPr="00F86FFB" w:rsidRDefault="004733C5" w:rsidP="00B24B51">
      <w:pPr>
        <w:pStyle w:val="Prrafodelista"/>
        <w:numPr>
          <w:ilvl w:val="0"/>
          <w:numId w:val="44"/>
        </w:numPr>
        <w:tabs>
          <w:tab w:val="left" w:pos="426"/>
        </w:tabs>
        <w:ind w:left="0" w:firstLine="0"/>
        <w:jc w:val="both"/>
        <w:rPr>
          <w:sz w:val="25"/>
          <w:szCs w:val="25"/>
        </w:rPr>
      </w:pPr>
      <w:r w:rsidRPr="00F86FFB">
        <w:rPr>
          <w:sz w:val="25"/>
          <w:szCs w:val="25"/>
        </w:rPr>
        <w:t>Se lo transporte en lugares no adecuados o sin las medidas de resguardo necesarias.</w:t>
      </w:r>
    </w:p>
    <w:p w:rsidR="00F86FFB" w:rsidRDefault="00F86FFB" w:rsidP="004733C5">
      <w:pPr>
        <w:jc w:val="both"/>
        <w:rPr>
          <w:b/>
          <w:sz w:val="25"/>
          <w:szCs w:val="25"/>
        </w:rPr>
      </w:pPr>
    </w:p>
    <w:p w:rsidR="004733C5" w:rsidRPr="0015210F" w:rsidRDefault="004733C5" w:rsidP="004733C5">
      <w:pPr>
        <w:jc w:val="both"/>
        <w:rPr>
          <w:sz w:val="25"/>
          <w:szCs w:val="25"/>
        </w:rPr>
      </w:pPr>
      <w:r w:rsidRPr="0015210F">
        <w:rPr>
          <w:b/>
          <w:sz w:val="25"/>
          <w:szCs w:val="25"/>
        </w:rPr>
        <w:t>Artículo 234</w:t>
      </w:r>
      <w:r w:rsidRPr="0015210F">
        <w:rPr>
          <w:sz w:val="25"/>
          <w:szCs w:val="25"/>
        </w:rPr>
        <w:t xml:space="preserve"> — Conducción bajo efectos de alcohol o estupefacientes</w:t>
      </w:r>
    </w:p>
    <w:p w:rsidR="004733C5" w:rsidRPr="0015210F" w:rsidRDefault="004733C5" w:rsidP="004733C5">
      <w:pPr>
        <w:jc w:val="both"/>
        <w:rPr>
          <w:sz w:val="25"/>
          <w:szCs w:val="25"/>
        </w:rPr>
      </w:pPr>
      <w:r w:rsidRPr="0015210F">
        <w:rPr>
          <w:sz w:val="25"/>
          <w:szCs w:val="25"/>
        </w:rPr>
        <w:t>Será sancionado con multa de cien (100) a quinientas (500) Unidades de Falta (UF) el conductor que conduzca un vehículo con una concentración de alcohol en sangre superior a la permitida por la normativa vigente, o bajo los efectos de estupefacientes u otras sustancias que disminuyan las condiciones psicofísicas para la conducción.</w:t>
      </w:r>
    </w:p>
    <w:p w:rsidR="004733C5" w:rsidRPr="0015210F" w:rsidRDefault="004733C5" w:rsidP="004733C5">
      <w:pPr>
        <w:jc w:val="both"/>
        <w:rPr>
          <w:sz w:val="25"/>
          <w:szCs w:val="25"/>
        </w:rPr>
      </w:pPr>
      <w:r w:rsidRPr="0015210F">
        <w:rPr>
          <w:sz w:val="25"/>
          <w:szCs w:val="25"/>
        </w:rPr>
        <w:t>La sanción se graduará en función del nivel de alcoholemia verificado, pudiendo incrementarse conforme aumente la concentración de alcohol en sangre, de acuerdo a la reglamentación vigente.</w:t>
      </w:r>
    </w:p>
    <w:p w:rsidR="00F86FFB" w:rsidRDefault="00F86FFB" w:rsidP="004733C5">
      <w:pPr>
        <w:jc w:val="both"/>
        <w:rPr>
          <w:b/>
          <w:sz w:val="25"/>
          <w:szCs w:val="25"/>
        </w:rPr>
      </w:pPr>
    </w:p>
    <w:p w:rsidR="004733C5" w:rsidRPr="0015210F" w:rsidRDefault="004733C5" w:rsidP="004733C5">
      <w:pPr>
        <w:jc w:val="both"/>
        <w:rPr>
          <w:sz w:val="25"/>
          <w:szCs w:val="25"/>
        </w:rPr>
      </w:pPr>
      <w:r w:rsidRPr="0015210F">
        <w:rPr>
          <w:b/>
          <w:sz w:val="25"/>
          <w:szCs w:val="25"/>
        </w:rPr>
        <w:t>Artículo 235</w:t>
      </w:r>
      <w:r w:rsidRPr="0015210F">
        <w:rPr>
          <w:sz w:val="25"/>
          <w:szCs w:val="25"/>
        </w:rPr>
        <w:t xml:space="preserve"> — Negativa a someterse a controles</w:t>
      </w:r>
    </w:p>
    <w:p w:rsidR="004733C5" w:rsidRPr="0015210F" w:rsidRDefault="004733C5" w:rsidP="004733C5">
      <w:pPr>
        <w:jc w:val="both"/>
        <w:rPr>
          <w:sz w:val="25"/>
          <w:szCs w:val="25"/>
        </w:rPr>
      </w:pPr>
      <w:r w:rsidRPr="0015210F">
        <w:rPr>
          <w:sz w:val="25"/>
          <w:szCs w:val="25"/>
        </w:rPr>
        <w:t>Será sancionado con multa de cien (100) a quinientas (500) Unidades de Falta (UF) el conductor que se niegue a someterse a las pruebas o controles destinados a verificar su estado de alcoholemia o la presencia de sustancias que afecten su aptitud para conducir.</w:t>
      </w:r>
    </w:p>
    <w:p w:rsidR="00F86FFB" w:rsidRDefault="00F86FFB" w:rsidP="004733C5">
      <w:pPr>
        <w:jc w:val="both"/>
        <w:rPr>
          <w:b/>
          <w:sz w:val="25"/>
          <w:szCs w:val="25"/>
        </w:rPr>
      </w:pPr>
    </w:p>
    <w:p w:rsidR="004733C5" w:rsidRPr="0015210F" w:rsidRDefault="004733C5" w:rsidP="004733C5">
      <w:pPr>
        <w:jc w:val="both"/>
        <w:rPr>
          <w:sz w:val="25"/>
          <w:szCs w:val="25"/>
        </w:rPr>
      </w:pPr>
      <w:r w:rsidRPr="0015210F">
        <w:rPr>
          <w:b/>
          <w:sz w:val="25"/>
          <w:szCs w:val="25"/>
        </w:rPr>
        <w:t>Artículo 236</w:t>
      </w:r>
      <w:r w:rsidRPr="0015210F">
        <w:rPr>
          <w:sz w:val="25"/>
          <w:szCs w:val="25"/>
        </w:rPr>
        <w:t xml:space="preserve"> — Prioridad del peatón</w:t>
      </w:r>
    </w:p>
    <w:p w:rsidR="004733C5" w:rsidRPr="0015210F" w:rsidRDefault="004733C5" w:rsidP="004733C5">
      <w:pPr>
        <w:jc w:val="both"/>
        <w:rPr>
          <w:sz w:val="25"/>
          <w:szCs w:val="25"/>
        </w:rPr>
      </w:pPr>
      <w:r w:rsidRPr="0015210F">
        <w:rPr>
          <w:sz w:val="25"/>
          <w:szCs w:val="25"/>
        </w:rPr>
        <w:t>Será sancionado con multa de treinta (30) a cuatrocientas (400) Unidades de Falta (UF) el conductor que no respete la prioridad de paso del peatón en los lugares habilitados para su cruce o en cualquier situación en que deba cederle el paso conforme a la normativa vigente.</w:t>
      </w:r>
    </w:p>
    <w:p w:rsidR="004733C5" w:rsidRPr="0015210F" w:rsidRDefault="004733C5" w:rsidP="004733C5">
      <w:pPr>
        <w:jc w:val="both"/>
        <w:rPr>
          <w:sz w:val="25"/>
          <w:szCs w:val="25"/>
        </w:rPr>
      </w:pPr>
      <w:r w:rsidRPr="0015210F">
        <w:rPr>
          <w:sz w:val="25"/>
          <w:szCs w:val="25"/>
        </w:rPr>
        <w:t>En particular, la infracción se configurará cuando:</w:t>
      </w:r>
    </w:p>
    <w:p w:rsidR="00F86FFB" w:rsidRDefault="004733C5" w:rsidP="00B24B51">
      <w:pPr>
        <w:pStyle w:val="Prrafodelista"/>
        <w:numPr>
          <w:ilvl w:val="0"/>
          <w:numId w:val="45"/>
        </w:numPr>
        <w:tabs>
          <w:tab w:val="left" w:pos="426"/>
        </w:tabs>
        <w:ind w:left="0" w:firstLine="0"/>
        <w:jc w:val="both"/>
        <w:rPr>
          <w:sz w:val="25"/>
          <w:szCs w:val="25"/>
        </w:rPr>
      </w:pPr>
      <w:r w:rsidRPr="00F86FFB">
        <w:rPr>
          <w:sz w:val="25"/>
          <w:szCs w:val="25"/>
        </w:rPr>
        <w:t>No ceda el paso a peatones que se encuentren cruzando la calzada por sendas peatonales o pasos habilitados.</w:t>
      </w:r>
    </w:p>
    <w:p w:rsidR="00F86FFB" w:rsidRDefault="004733C5" w:rsidP="00B24B51">
      <w:pPr>
        <w:pStyle w:val="Prrafodelista"/>
        <w:numPr>
          <w:ilvl w:val="0"/>
          <w:numId w:val="45"/>
        </w:numPr>
        <w:tabs>
          <w:tab w:val="left" w:pos="426"/>
        </w:tabs>
        <w:ind w:left="0" w:firstLine="0"/>
        <w:jc w:val="both"/>
        <w:rPr>
          <w:sz w:val="25"/>
          <w:szCs w:val="25"/>
        </w:rPr>
      </w:pPr>
      <w:r w:rsidRPr="00F86FFB">
        <w:rPr>
          <w:sz w:val="25"/>
          <w:szCs w:val="25"/>
        </w:rPr>
        <w:t>No respete la prioridad del peatón en intersecciones o esquinas.</w:t>
      </w:r>
    </w:p>
    <w:p w:rsidR="004733C5" w:rsidRPr="00F86FFB" w:rsidRDefault="004733C5" w:rsidP="00B24B51">
      <w:pPr>
        <w:pStyle w:val="Prrafodelista"/>
        <w:numPr>
          <w:ilvl w:val="0"/>
          <w:numId w:val="45"/>
        </w:numPr>
        <w:tabs>
          <w:tab w:val="left" w:pos="426"/>
        </w:tabs>
        <w:ind w:left="0" w:firstLine="0"/>
        <w:jc w:val="both"/>
        <w:rPr>
          <w:sz w:val="25"/>
          <w:szCs w:val="25"/>
        </w:rPr>
      </w:pPr>
      <w:r w:rsidRPr="00F86FFB">
        <w:rPr>
          <w:sz w:val="25"/>
          <w:szCs w:val="25"/>
        </w:rPr>
        <w:lastRenderedPageBreak/>
        <w:t>No reduzca la velocidad o detenga la marcha cuando ello resulte necesario para permitir el cruce seguro del peatón.</w:t>
      </w:r>
    </w:p>
    <w:p w:rsidR="00F86FFB" w:rsidRDefault="00F86FFB" w:rsidP="004733C5">
      <w:pPr>
        <w:jc w:val="both"/>
        <w:rPr>
          <w:b/>
          <w:sz w:val="25"/>
          <w:szCs w:val="25"/>
        </w:rPr>
      </w:pPr>
    </w:p>
    <w:p w:rsidR="004733C5" w:rsidRPr="0015210F" w:rsidRDefault="004733C5" w:rsidP="004733C5">
      <w:pPr>
        <w:jc w:val="both"/>
        <w:rPr>
          <w:sz w:val="25"/>
          <w:szCs w:val="25"/>
        </w:rPr>
      </w:pPr>
      <w:r w:rsidRPr="0015210F">
        <w:rPr>
          <w:b/>
          <w:sz w:val="25"/>
          <w:szCs w:val="25"/>
        </w:rPr>
        <w:t>Artículo 237</w:t>
      </w:r>
      <w:r w:rsidRPr="0015210F">
        <w:rPr>
          <w:sz w:val="25"/>
          <w:szCs w:val="25"/>
        </w:rPr>
        <w:t xml:space="preserve"> — Conducta indebida de peatones</w:t>
      </w:r>
    </w:p>
    <w:p w:rsidR="004733C5" w:rsidRPr="0015210F" w:rsidRDefault="004733C5" w:rsidP="004733C5">
      <w:pPr>
        <w:jc w:val="both"/>
        <w:rPr>
          <w:sz w:val="25"/>
          <w:szCs w:val="25"/>
        </w:rPr>
      </w:pPr>
      <w:r w:rsidRPr="0015210F">
        <w:rPr>
          <w:sz w:val="25"/>
          <w:szCs w:val="25"/>
        </w:rPr>
        <w:t>Será sancionado con multa de diez (10) a cien (100) Unidades de Falta (UF) el peatón que circule o cruce la calzada en infracción a las normas de tránsito, generando riesgo para sí o para terceros.</w:t>
      </w:r>
    </w:p>
    <w:p w:rsidR="004733C5" w:rsidRPr="0015210F" w:rsidRDefault="004733C5" w:rsidP="004733C5">
      <w:pPr>
        <w:jc w:val="both"/>
        <w:rPr>
          <w:sz w:val="25"/>
          <w:szCs w:val="25"/>
        </w:rPr>
      </w:pPr>
      <w:r w:rsidRPr="0015210F">
        <w:rPr>
          <w:sz w:val="25"/>
          <w:szCs w:val="25"/>
        </w:rPr>
        <w:t>En particular, la infracción se configurará cuando:</w:t>
      </w:r>
    </w:p>
    <w:p w:rsidR="00685F04" w:rsidRDefault="004733C5" w:rsidP="00B24B51">
      <w:pPr>
        <w:pStyle w:val="Prrafodelista"/>
        <w:numPr>
          <w:ilvl w:val="0"/>
          <w:numId w:val="46"/>
        </w:numPr>
        <w:tabs>
          <w:tab w:val="left" w:pos="426"/>
        </w:tabs>
        <w:ind w:left="0" w:firstLine="0"/>
        <w:jc w:val="both"/>
        <w:rPr>
          <w:sz w:val="25"/>
          <w:szCs w:val="25"/>
        </w:rPr>
      </w:pPr>
      <w:r w:rsidRPr="00685F04">
        <w:rPr>
          <w:sz w:val="25"/>
          <w:szCs w:val="25"/>
        </w:rPr>
        <w:t>Cruce la calzada fuera de las sendas peatonales o lugares habilitados.</w:t>
      </w:r>
    </w:p>
    <w:p w:rsidR="00685F04" w:rsidRDefault="004733C5" w:rsidP="00B24B51">
      <w:pPr>
        <w:pStyle w:val="Prrafodelista"/>
        <w:numPr>
          <w:ilvl w:val="0"/>
          <w:numId w:val="46"/>
        </w:numPr>
        <w:tabs>
          <w:tab w:val="left" w:pos="426"/>
        </w:tabs>
        <w:ind w:left="0" w:firstLine="0"/>
        <w:jc w:val="both"/>
        <w:rPr>
          <w:sz w:val="25"/>
          <w:szCs w:val="25"/>
        </w:rPr>
      </w:pPr>
      <w:r w:rsidRPr="00685F04">
        <w:rPr>
          <w:sz w:val="25"/>
          <w:szCs w:val="25"/>
        </w:rPr>
        <w:t>Realice cruces en forma diagonal cuando no estén permitidos.</w:t>
      </w:r>
    </w:p>
    <w:p w:rsidR="00685F04" w:rsidRDefault="004733C5" w:rsidP="00B24B51">
      <w:pPr>
        <w:pStyle w:val="Prrafodelista"/>
        <w:numPr>
          <w:ilvl w:val="0"/>
          <w:numId w:val="46"/>
        </w:numPr>
        <w:tabs>
          <w:tab w:val="left" w:pos="426"/>
        </w:tabs>
        <w:ind w:left="0" w:firstLine="0"/>
        <w:jc w:val="both"/>
        <w:rPr>
          <w:sz w:val="25"/>
          <w:szCs w:val="25"/>
        </w:rPr>
      </w:pPr>
      <w:r w:rsidRPr="00685F04">
        <w:rPr>
          <w:sz w:val="25"/>
          <w:szCs w:val="25"/>
        </w:rPr>
        <w:t>Irrumpa en la calzada sin precaución.</w:t>
      </w:r>
    </w:p>
    <w:p w:rsidR="004733C5" w:rsidRPr="00685F04" w:rsidRDefault="004733C5" w:rsidP="00B24B51">
      <w:pPr>
        <w:pStyle w:val="Prrafodelista"/>
        <w:numPr>
          <w:ilvl w:val="0"/>
          <w:numId w:val="46"/>
        </w:numPr>
        <w:tabs>
          <w:tab w:val="left" w:pos="426"/>
        </w:tabs>
        <w:ind w:left="0" w:firstLine="0"/>
        <w:jc w:val="both"/>
        <w:rPr>
          <w:sz w:val="25"/>
          <w:szCs w:val="25"/>
        </w:rPr>
      </w:pPr>
      <w:r w:rsidRPr="00685F04">
        <w:rPr>
          <w:sz w:val="25"/>
          <w:szCs w:val="25"/>
        </w:rPr>
        <w:t>Permanezca o transite en la calzada obstaculizando la circulación sin causa justificada.</w:t>
      </w:r>
    </w:p>
    <w:p w:rsidR="00685F04" w:rsidRDefault="00685F04" w:rsidP="004733C5">
      <w:pPr>
        <w:jc w:val="both"/>
        <w:rPr>
          <w:b/>
          <w:sz w:val="25"/>
          <w:szCs w:val="25"/>
        </w:rPr>
      </w:pPr>
    </w:p>
    <w:p w:rsidR="004733C5" w:rsidRPr="0015210F" w:rsidRDefault="004733C5" w:rsidP="004733C5">
      <w:pPr>
        <w:jc w:val="both"/>
        <w:rPr>
          <w:sz w:val="25"/>
          <w:szCs w:val="25"/>
        </w:rPr>
      </w:pPr>
      <w:r w:rsidRPr="0015210F">
        <w:rPr>
          <w:b/>
          <w:sz w:val="25"/>
          <w:szCs w:val="25"/>
        </w:rPr>
        <w:t>Artículo 238</w:t>
      </w:r>
      <w:r w:rsidRPr="0015210F">
        <w:rPr>
          <w:sz w:val="25"/>
          <w:szCs w:val="25"/>
        </w:rPr>
        <w:t xml:space="preserve"> — Circulación de bicicletas y vehículos de movilidad personal</w:t>
      </w:r>
    </w:p>
    <w:p w:rsidR="004733C5" w:rsidRPr="0015210F" w:rsidRDefault="004733C5" w:rsidP="004733C5">
      <w:pPr>
        <w:jc w:val="both"/>
        <w:rPr>
          <w:sz w:val="25"/>
          <w:szCs w:val="25"/>
        </w:rPr>
      </w:pPr>
      <w:r w:rsidRPr="0015210F">
        <w:rPr>
          <w:sz w:val="25"/>
          <w:szCs w:val="25"/>
        </w:rPr>
        <w:t>Será sancionado con multa de diez (10) a trescientos (300) Unidades de Falta (UF) quien circule en bicicleta, bicicleta con asistencia eléctrica, monopatín u otros vehículos de movilidad personal en infracción a las normas de circulación establecidas por la normativa vigente.</w:t>
      </w:r>
    </w:p>
    <w:p w:rsidR="004733C5" w:rsidRPr="0015210F" w:rsidRDefault="004733C5" w:rsidP="004733C5">
      <w:pPr>
        <w:jc w:val="both"/>
        <w:rPr>
          <w:sz w:val="25"/>
          <w:szCs w:val="25"/>
        </w:rPr>
      </w:pPr>
      <w:r w:rsidRPr="0015210F">
        <w:rPr>
          <w:sz w:val="25"/>
          <w:szCs w:val="25"/>
        </w:rPr>
        <w:t>En particular, la infracción se configurará cuando:</w:t>
      </w:r>
    </w:p>
    <w:p w:rsidR="007F36B2" w:rsidRDefault="004733C5" w:rsidP="00B24B51">
      <w:pPr>
        <w:pStyle w:val="Prrafodelista"/>
        <w:numPr>
          <w:ilvl w:val="0"/>
          <w:numId w:val="47"/>
        </w:numPr>
        <w:tabs>
          <w:tab w:val="left" w:pos="426"/>
        </w:tabs>
        <w:ind w:left="0" w:firstLine="0"/>
        <w:jc w:val="both"/>
        <w:rPr>
          <w:sz w:val="25"/>
          <w:szCs w:val="25"/>
        </w:rPr>
      </w:pPr>
      <w:r w:rsidRPr="007F36B2">
        <w:rPr>
          <w:sz w:val="25"/>
          <w:szCs w:val="25"/>
        </w:rPr>
        <w:t>Circule en contramano o por lugares no habilitados.</w:t>
      </w:r>
    </w:p>
    <w:p w:rsidR="007F36B2" w:rsidRDefault="004733C5" w:rsidP="00B24B51">
      <w:pPr>
        <w:pStyle w:val="Prrafodelista"/>
        <w:numPr>
          <w:ilvl w:val="0"/>
          <w:numId w:val="47"/>
        </w:numPr>
        <w:tabs>
          <w:tab w:val="left" w:pos="426"/>
        </w:tabs>
        <w:ind w:left="0" w:firstLine="0"/>
        <w:jc w:val="both"/>
        <w:rPr>
          <w:sz w:val="25"/>
          <w:szCs w:val="25"/>
        </w:rPr>
      </w:pPr>
      <w:r w:rsidRPr="007F36B2">
        <w:rPr>
          <w:sz w:val="25"/>
          <w:szCs w:val="25"/>
        </w:rPr>
        <w:t>No respete las señales de tránsito o indicaciones de la autoridad.</w:t>
      </w:r>
    </w:p>
    <w:p w:rsidR="007F36B2" w:rsidRDefault="004733C5" w:rsidP="00B24B51">
      <w:pPr>
        <w:pStyle w:val="Prrafodelista"/>
        <w:numPr>
          <w:ilvl w:val="0"/>
          <w:numId w:val="47"/>
        </w:numPr>
        <w:tabs>
          <w:tab w:val="left" w:pos="426"/>
        </w:tabs>
        <w:ind w:left="0" w:firstLine="0"/>
        <w:jc w:val="both"/>
        <w:rPr>
          <w:sz w:val="25"/>
          <w:szCs w:val="25"/>
        </w:rPr>
      </w:pPr>
      <w:r w:rsidRPr="007F36B2">
        <w:rPr>
          <w:sz w:val="25"/>
          <w:szCs w:val="25"/>
        </w:rPr>
        <w:t>Se sujete a otro vehículo en circulación.</w:t>
      </w:r>
    </w:p>
    <w:p w:rsidR="007F36B2" w:rsidRDefault="004733C5" w:rsidP="00B24B51">
      <w:pPr>
        <w:pStyle w:val="Prrafodelista"/>
        <w:numPr>
          <w:ilvl w:val="0"/>
          <w:numId w:val="47"/>
        </w:numPr>
        <w:tabs>
          <w:tab w:val="left" w:pos="426"/>
        </w:tabs>
        <w:ind w:left="0" w:firstLine="0"/>
        <w:jc w:val="both"/>
        <w:rPr>
          <w:sz w:val="25"/>
          <w:szCs w:val="25"/>
        </w:rPr>
      </w:pPr>
      <w:r w:rsidRPr="007F36B2">
        <w:rPr>
          <w:sz w:val="25"/>
          <w:szCs w:val="25"/>
        </w:rPr>
        <w:t>Transporte personas en condiciones no permitidas.</w:t>
      </w:r>
    </w:p>
    <w:p w:rsidR="004733C5" w:rsidRPr="007F36B2" w:rsidRDefault="004733C5" w:rsidP="00B24B51">
      <w:pPr>
        <w:pStyle w:val="Prrafodelista"/>
        <w:numPr>
          <w:ilvl w:val="0"/>
          <w:numId w:val="47"/>
        </w:numPr>
        <w:tabs>
          <w:tab w:val="left" w:pos="426"/>
        </w:tabs>
        <w:ind w:left="0" w:firstLine="0"/>
        <w:jc w:val="both"/>
        <w:rPr>
          <w:sz w:val="25"/>
          <w:szCs w:val="25"/>
        </w:rPr>
      </w:pPr>
      <w:r w:rsidRPr="007F36B2">
        <w:rPr>
          <w:sz w:val="25"/>
          <w:szCs w:val="25"/>
        </w:rPr>
        <w:t>Circule sin los elementos de seguridad exigidos.</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239</w:t>
      </w:r>
      <w:r w:rsidRPr="0015210F">
        <w:rPr>
          <w:sz w:val="25"/>
          <w:szCs w:val="25"/>
        </w:rPr>
        <w:t xml:space="preserve"> — Evasión de controles de tránsito</w:t>
      </w:r>
    </w:p>
    <w:p w:rsidR="004733C5" w:rsidRPr="0015210F" w:rsidRDefault="004733C5" w:rsidP="004733C5">
      <w:pPr>
        <w:jc w:val="both"/>
        <w:rPr>
          <w:sz w:val="25"/>
          <w:szCs w:val="25"/>
        </w:rPr>
      </w:pPr>
      <w:r w:rsidRPr="0015210F">
        <w:rPr>
          <w:sz w:val="25"/>
          <w:szCs w:val="25"/>
        </w:rPr>
        <w:t>Será sancionado con multa de 80 a 600 UF el conductor que eluda, evite o intente sustraerse a controles de tránsito dispuestos por la autoridad competente.</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240</w:t>
      </w:r>
      <w:r w:rsidRPr="0015210F">
        <w:rPr>
          <w:sz w:val="25"/>
          <w:szCs w:val="25"/>
        </w:rPr>
        <w:t xml:space="preserve"> — Agravante por tipo de vehículo</w:t>
      </w:r>
    </w:p>
    <w:p w:rsidR="004733C5" w:rsidRPr="0015210F" w:rsidRDefault="004733C5" w:rsidP="004733C5">
      <w:pPr>
        <w:jc w:val="both"/>
        <w:rPr>
          <w:sz w:val="25"/>
          <w:szCs w:val="25"/>
        </w:rPr>
      </w:pPr>
      <w:r w:rsidRPr="0015210F">
        <w:rPr>
          <w:sz w:val="25"/>
          <w:szCs w:val="25"/>
        </w:rPr>
        <w:t>Cuando las infracciones previstas en el presente capítulo sean cometidas mediante la utilización de vehículos destinados al transporte de pasajeros o de carga, la sanción de multa podrá agravarse hasta el doble del máximo previsto para la infracción correspondiente, en atención al mayor riesgo generado</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241</w:t>
      </w:r>
      <w:r w:rsidRPr="0015210F">
        <w:rPr>
          <w:sz w:val="25"/>
          <w:szCs w:val="25"/>
        </w:rPr>
        <w:t xml:space="preserve"> — Inhabilitación.-</w:t>
      </w:r>
    </w:p>
    <w:p w:rsidR="004733C5" w:rsidRPr="0015210F" w:rsidRDefault="004733C5" w:rsidP="004733C5">
      <w:pPr>
        <w:jc w:val="both"/>
        <w:rPr>
          <w:sz w:val="25"/>
          <w:szCs w:val="25"/>
        </w:rPr>
      </w:pPr>
      <w:r w:rsidRPr="0015210F">
        <w:rPr>
          <w:sz w:val="25"/>
          <w:szCs w:val="25"/>
        </w:rPr>
        <w:t>Además de la pena de multa fijada para las infracciones del presente capítulo, el Juez de Faltas podrá imponer como sanción accesoria la inhabilitación para conducir vehículos por un plazo de hasta noventa (90) días, en atención a la gravedad de la infracción o la reincidencia del infractor.</w:t>
      </w:r>
    </w:p>
    <w:p w:rsidR="004733C5" w:rsidRPr="0015210F" w:rsidRDefault="004733C5" w:rsidP="004733C5">
      <w:pPr>
        <w:jc w:val="both"/>
        <w:rPr>
          <w:sz w:val="25"/>
          <w:szCs w:val="25"/>
        </w:rPr>
      </w:pPr>
      <w:r w:rsidRPr="0015210F">
        <w:rPr>
          <w:sz w:val="25"/>
          <w:szCs w:val="25"/>
        </w:rPr>
        <w:t>La inhabilitación implicará la retención de la licencia de conducir por el tiempo de su duración.</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242</w:t>
      </w:r>
      <w:r w:rsidRPr="0015210F">
        <w:rPr>
          <w:sz w:val="25"/>
          <w:szCs w:val="25"/>
        </w:rPr>
        <w:t xml:space="preserve"> — Retención preventiva de licencia</w:t>
      </w:r>
    </w:p>
    <w:p w:rsidR="004733C5" w:rsidRPr="0015210F" w:rsidRDefault="004733C5" w:rsidP="004733C5">
      <w:pPr>
        <w:jc w:val="both"/>
        <w:rPr>
          <w:sz w:val="25"/>
          <w:szCs w:val="25"/>
        </w:rPr>
      </w:pPr>
      <w:r w:rsidRPr="0015210F">
        <w:rPr>
          <w:sz w:val="25"/>
          <w:szCs w:val="25"/>
        </w:rPr>
        <w:lastRenderedPageBreak/>
        <w:t>La autoridad de control podrá proceder a la retención preventiva de la licencia de conducir cuando se verifique la comisión de infracciones que, por su gravedad, impliquen un riesgo para la seguridad vial, conforme a la normativa vigente.</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243</w:t>
      </w:r>
      <w:r w:rsidRPr="0015210F">
        <w:rPr>
          <w:sz w:val="25"/>
          <w:szCs w:val="25"/>
        </w:rPr>
        <w:t xml:space="preserve"> — Retención o secuestro del vehículo</w:t>
      </w:r>
    </w:p>
    <w:p w:rsidR="004733C5" w:rsidRPr="0015210F" w:rsidRDefault="004733C5" w:rsidP="004733C5">
      <w:pPr>
        <w:jc w:val="both"/>
        <w:rPr>
          <w:sz w:val="25"/>
          <w:szCs w:val="25"/>
        </w:rPr>
      </w:pPr>
      <w:r w:rsidRPr="0015210F">
        <w:rPr>
          <w:sz w:val="25"/>
          <w:szCs w:val="25"/>
        </w:rPr>
        <w:t>La autoridad de control podrá disponer la retención o secuestro del vehículo cuando la infracción cometida implique un riesgo para la seguridad vial, cuando el vehículo no reúna las condiciones de circulación exigidas, o cuando resulte necesario para asegurar el cumplimiento de la normativa.</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244</w:t>
      </w:r>
      <w:r w:rsidRPr="0015210F">
        <w:rPr>
          <w:sz w:val="25"/>
          <w:szCs w:val="25"/>
        </w:rPr>
        <w:t xml:space="preserve"> — Remoción de vehículos</w:t>
      </w:r>
    </w:p>
    <w:p w:rsidR="004733C5" w:rsidRPr="0015210F" w:rsidRDefault="004733C5" w:rsidP="004733C5">
      <w:pPr>
        <w:jc w:val="both"/>
        <w:rPr>
          <w:sz w:val="25"/>
          <w:szCs w:val="25"/>
        </w:rPr>
      </w:pPr>
      <w:r w:rsidRPr="0015210F">
        <w:rPr>
          <w:sz w:val="25"/>
          <w:szCs w:val="25"/>
        </w:rPr>
        <w:t>La autoridad competente podrá disponer la remoción de vehículos de la vía pública cuando se encuentren en infracción, abandonados o generen obstrucción al tránsito, siendo los gastos a cargo del titular o responsable</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245</w:t>
      </w:r>
      <w:r w:rsidRPr="0015210F">
        <w:rPr>
          <w:sz w:val="25"/>
          <w:szCs w:val="25"/>
        </w:rPr>
        <w:t xml:space="preserve"> — Gastos traslado y guarda.</w:t>
      </w:r>
    </w:p>
    <w:p w:rsidR="004733C5" w:rsidRPr="0015210F" w:rsidRDefault="004733C5" w:rsidP="004733C5">
      <w:pPr>
        <w:jc w:val="both"/>
        <w:rPr>
          <w:sz w:val="25"/>
          <w:szCs w:val="25"/>
        </w:rPr>
      </w:pPr>
      <w:r w:rsidRPr="0015210F">
        <w:rPr>
          <w:sz w:val="25"/>
          <w:szCs w:val="25"/>
        </w:rPr>
        <w:t>En los casos de retención o secuestro del vehículo, el titular o responsable deberá abonar, además de la multa que corresponda, los gastos derivados del traslado del vehículo y guarda del mismo.</w:t>
      </w:r>
    </w:p>
    <w:p w:rsidR="004733C5" w:rsidRPr="0015210F" w:rsidRDefault="004733C5" w:rsidP="004733C5">
      <w:pPr>
        <w:jc w:val="both"/>
        <w:rPr>
          <w:sz w:val="25"/>
          <w:szCs w:val="25"/>
        </w:rPr>
      </w:pPr>
      <w:r w:rsidRPr="0015210F">
        <w:rPr>
          <w:sz w:val="25"/>
          <w:szCs w:val="25"/>
        </w:rPr>
        <w:t>De realizarse el traslado por el organismo municipal se fija en: diez (10)</w:t>
      </w:r>
      <w:r w:rsidR="003E0AA2">
        <w:rPr>
          <w:sz w:val="25"/>
          <w:szCs w:val="25"/>
        </w:rPr>
        <w:t xml:space="preserve"> </w:t>
      </w:r>
      <w:r w:rsidRPr="0015210F">
        <w:rPr>
          <w:sz w:val="25"/>
          <w:szCs w:val="25"/>
        </w:rPr>
        <w:t>UF para vehículos de 2 o 3 ruedas, veinte (20) UF para automotores y demás  vehículos livianos y  treinta (30)</w:t>
      </w:r>
      <w:r w:rsidR="00D53BB1">
        <w:rPr>
          <w:sz w:val="25"/>
          <w:szCs w:val="25"/>
        </w:rPr>
        <w:t xml:space="preserve"> </w:t>
      </w:r>
      <w:r w:rsidRPr="0015210F">
        <w:rPr>
          <w:sz w:val="25"/>
          <w:szCs w:val="25"/>
        </w:rPr>
        <w:t xml:space="preserve">UF para vehículos de gran porte. En caso de contratar un servicio de traslado de tercero por no contar el organismo municipal con grúa propia el infractor deberán abonar el costo del mismo. </w:t>
      </w:r>
    </w:p>
    <w:p w:rsidR="004733C5" w:rsidRPr="0015210F" w:rsidRDefault="004733C5" w:rsidP="004733C5">
      <w:pPr>
        <w:jc w:val="both"/>
        <w:rPr>
          <w:sz w:val="25"/>
          <w:szCs w:val="25"/>
        </w:rPr>
      </w:pPr>
      <w:r w:rsidRPr="0015210F">
        <w:rPr>
          <w:sz w:val="25"/>
          <w:szCs w:val="25"/>
        </w:rPr>
        <w:t>Por la guarda del vehículo en infracción se fijan diez (10) Unidades de Falta (UF) por cada día de guarda.</w:t>
      </w:r>
    </w:p>
    <w:p w:rsidR="004733C5" w:rsidRPr="0015210F" w:rsidRDefault="004733C5" w:rsidP="004733C5">
      <w:pPr>
        <w:jc w:val="both"/>
        <w:rPr>
          <w:sz w:val="25"/>
          <w:szCs w:val="25"/>
        </w:rPr>
      </w:pPr>
      <w:r w:rsidRPr="0015210F">
        <w:rPr>
          <w:sz w:val="25"/>
          <w:szCs w:val="25"/>
        </w:rPr>
        <w:t>Cuando la autoridad municipal hubiere procedido a la inmovilización de un vehículo por encontrarse estacionado en infracción mediante el uso de dispositivos de inmovilización, el infractor deberá abonar el costo de reposición de dichos elementos en caso de destrucción, daño o inutilización.</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sz w:val="25"/>
          <w:szCs w:val="25"/>
        </w:rPr>
        <w:t>CAPÍTULO XIII — PESAS Y MEDIDAS</w:t>
      </w:r>
    </w:p>
    <w:p w:rsidR="004733C5" w:rsidRPr="0015210F" w:rsidRDefault="004733C5" w:rsidP="004733C5">
      <w:pPr>
        <w:jc w:val="both"/>
        <w:rPr>
          <w:sz w:val="25"/>
          <w:szCs w:val="25"/>
        </w:rPr>
      </w:pPr>
      <w:r w:rsidRPr="0015210F">
        <w:rPr>
          <w:b/>
          <w:sz w:val="25"/>
          <w:szCs w:val="25"/>
        </w:rPr>
        <w:t>Artículo 246</w:t>
      </w:r>
      <w:r w:rsidRPr="0015210F">
        <w:rPr>
          <w:sz w:val="25"/>
          <w:szCs w:val="25"/>
        </w:rPr>
        <w:t xml:space="preserve"> — Uso de instrumentos de medición no autorizados</w:t>
      </w:r>
    </w:p>
    <w:p w:rsidR="004733C5" w:rsidRPr="0015210F" w:rsidRDefault="004733C5" w:rsidP="004733C5">
      <w:pPr>
        <w:jc w:val="both"/>
        <w:rPr>
          <w:sz w:val="25"/>
          <w:szCs w:val="25"/>
        </w:rPr>
      </w:pPr>
      <w:r w:rsidRPr="0015210F">
        <w:rPr>
          <w:bCs/>
          <w:sz w:val="25"/>
          <w:szCs w:val="25"/>
        </w:rPr>
        <w:t>Será sancionado con multa de cincuenta (50) a quinientas (500) Unidades de Falta (UF) el titular o responsable de establecimientos comerciales o de servicios que utilice instrumentos de medición que no se encuentren autorizados, verificados o en condiciones de uso conforme a la normativa vigente en materia de metrología legal.</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247</w:t>
      </w:r>
      <w:r w:rsidRPr="0015210F">
        <w:rPr>
          <w:sz w:val="25"/>
          <w:szCs w:val="25"/>
        </w:rPr>
        <w:t xml:space="preserve"> — Uso de instrumentos de medición adulterados o inexactos</w:t>
      </w:r>
    </w:p>
    <w:p w:rsidR="004733C5" w:rsidRPr="0015210F" w:rsidRDefault="004733C5" w:rsidP="004733C5">
      <w:pPr>
        <w:jc w:val="both"/>
        <w:rPr>
          <w:sz w:val="25"/>
          <w:szCs w:val="25"/>
        </w:rPr>
      </w:pPr>
      <w:r w:rsidRPr="0015210F">
        <w:rPr>
          <w:bCs/>
          <w:sz w:val="25"/>
          <w:szCs w:val="25"/>
        </w:rPr>
        <w:t>Será sancionado con multa de cien (100) a setecientas (700) Unidades de Falta (UF) el titular o responsable que utilice instrumentos de medición adulterados, alterados o que arrojen resultados inexactos. Cuando la conducta tenga por finalidad obtener un beneficio indebido o causar perjuicio al consumidor, la sanción podrá elevarse hasta el máximo previsto y disponerse además el decomiso de los instrumentos.</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248</w:t>
      </w:r>
      <w:r w:rsidRPr="0015210F">
        <w:rPr>
          <w:sz w:val="25"/>
          <w:szCs w:val="25"/>
        </w:rPr>
        <w:t xml:space="preserve"> — Falta de exhibición o información</w:t>
      </w:r>
    </w:p>
    <w:p w:rsidR="004733C5" w:rsidRPr="0015210F" w:rsidRDefault="004733C5" w:rsidP="004733C5">
      <w:pPr>
        <w:jc w:val="both"/>
        <w:rPr>
          <w:sz w:val="25"/>
          <w:szCs w:val="25"/>
        </w:rPr>
      </w:pPr>
      <w:r w:rsidRPr="0015210F">
        <w:rPr>
          <w:bCs/>
          <w:sz w:val="25"/>
          <w:szCs w:val="25"/>
        </w:rPr>
        <w:t>Será sancionado con multa de treinta (30) a trescientas (300) Unidades de Falta (UF) quien no exhiba o informe correctamente las unidades de medida, precios o cantidades conforme a la normativa vigente.</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249</w:t>
      </w:r>
      <w:r w:rsidRPr="0015210F">
        <w:rPr>
          <w:sz w:val="25"/>
          <w:szCs w:val="25"/>
        </w:rPr>
        <w:t xml:space="preserve"> — Medidas preventivas</w:t>
      </w:r>
    </w:p>
    <w:p w:rsidR="004733C5" w:rsidRPr="0015210F" w:rsidRDefault="004733C5" w:rsidP="004733C5">
      <w:pPr>
        <w:jc w:val="both"/>
        <w:rPr>
          <w:sz w:val="25"/>
          <w:szCs w:val="25"/>
        </w:rPr>
      </w:pPr>
      <w:r w:rsidRPr="0015210F">
        <w:rPr>
          <w:bCs/>
          <w:sz w:val="25"/>
          <w:szCs w:val="25"/>
        </w:rPr>
        <w:t>La autoridad de control podrá proceder al secuestro preventivo de los instrumentos de medición y adoptar las medidas necesarias para garantizar la correcta verificación de los mismos.</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sz w:val="25"/>
          <w:szCs w:val="25"/>
        </w:rPr>
        <w:t>CAPÍTULO XIV — JUEGOS DE AZAR</w:t>
      </w:r>
    </w:p>
    <w:p w:rsidR="004733C5" w:rsidRPr="0015210F" w:rsidRDefault="004733C5" w:rsidP="004733C5">
      <w:pPr>
        <w:jc w:val="both"/>
        <w:rPr>
          <w:sz w:val="25"/>
          <w:szCs w:val="25"/>
        </w:rPr>
      </w:pPr>
      <w:r w:rsidRPr="0015210F">
        <w:rPr>
          <w:b/>
          <w:sz w:val="25"/>
          <w:szCs w:val="25"/>
        </w:rPr>
        <w:t>Artículo 250</w:t>
      </w:r>
      <w:r w:rsidRPr="0015210F">
        <w:rPr>
          <w:sz w:val="25"/>
          <w:szCs w:val="25"/>
        </w:rPr>
        <w:t xml:space="preserve"> — Funcionamiento de juegos de azar no autorizados</w:t>
      </w:r>
    </w:p>
    <w:p w:rsidR="004733C5" w:rsidRPr="0015210F" w:rsidRDefault="004733C5" w:rsidP="004733C5">
      <w:pPr>
        <w:jc w:val="both"/>
        <w:rPr>
          <w:sz w:val="25"/>
          <w:szCs w:val="25"/>
        </w:rPr>
      </w:pPr>
      <w:r w:rsidRPr="0015210F">
        <w:rPr>
          <w:sz w:val="25"/>
          <w:szCs w:val="25"/>
        </w:rPr>
        <w:t>El titular, responsable o explotador de un establecimiento, local o espacio físico en el cual se desarrollen, permitan o faciliten juegos de azar sin la debida autorización de la autoridad provincial competente y/o sin la correspondiente habilitación municipal, será sancionado con multa de diez (10) a cuatrocientas (400) Unidades de faltas  (UF), y/o clausura del local o establecimiento, sin perjuicio del decomiso de los elementos utilizados.</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251</w:t>
      </w:r>
      <w:r w:rsidRPr="0015210F">
        <w:rPr>
          <w:sz w:val="25"/>
          <w:szCs w:val="25"/>
        </w:rPr>
        <w:t xml:space="preserve"> — Oferta o captación de apuestas en espacios públicos</w:t>
      </w:r>
    </w:p>
    <w:p w:rsidR="004733C5" w:rsidRPr="0015210F" w:rsidRDefault="004733C5" w:rsidP="004733C5">
      <w:pPr>
        <w:jc w:val="both"/>
        <w:rPr>
          <w:sz w:val="25"/>
          <w:szCs w:val="25"/>
        </w:rPr>
      </w:pPr>
      <w:r w:rsidRPr="0015210F">
        <w:rPr>
          <w:sz w:val="25"/>
          <w:szCs w:val="25"/>
        </w:rPr>
        <w:t>El que en la vía pública o en lugares de acceso público ofrezca, promocione, capte o intermedie en juegos de azar no autorizados por la autoridad competente, será sancionado con multa de diez (10) a cuatrocientas (400) Unidades de faltas (UF), pudiendo disponerse el secuestro de los elementos utilizados.</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252</w:t>
      </w:r>
      <w:r w:rsidRPr="0015210F">
        <w:rPr>
          <w:sz w:val="25"/>
          <w:szCs w:val="25"/>
        </w:rPr>
        <w:t xml:space="preserve"> — Máquinas o dispositivos de juego no autorizados</w:t>
      </w:r>
    </w:p>
    <w:p w:rsidR="004733C5" w:rsidRPr="0015210F" w:rsidRDefault="004733C5" w:rsidP="004733C5">
      <w:pPr>
        <w:jc w:val="both"/>
        <w:rPr>
          <w:sz w:val="25"/>
          <w:szCs w:val="25"/>
        </w:rPr>
      </w:pPr>
      <w:r w:rsidRPr="0015210F">
        <w:rPr>
          <w:sz w:val="25"/>
          <w:szCs w:val="25"/>
        </w:rPr>
        <w:t>El titular o responsable de un establecimiento donde se instalen, exploten o permitan funcionar, sin autorización de la autoridad provincial competente y/o habilitación municipal, máquinas, aparatos o dispositivos mecánicos, electromecánicos, electrónicos o informáticos que otorguen premios en dinero o susceptibles de ser convertidos en dinero, será sancionado con multa de diez (10) a cuatrocientas (400) Unidades  de faltas  (UF), decomiso de los elementos y/o clausura del establecimiento.</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253</w:t>
      </w:r>
      <w:r w:rsidRPr="0015210F">
        <w:rPr>
          <w:sz w:val="25"/>
          <w:szCs w:val="25"/>
        </w:rPr>
        <w:t xml:space="preserve"> — Publicidad de juego no autorizado</w:t>
      </w:r>
    </w:p>
    <w:p w:rsidR="004733C5" w:rsidRPr="0015210F" w:rsidRDefault="004733C5" w:rsidP="004733C5">
      <w:pPr>
        <w:jc w:val="both"/>
        <w:rPr>
          <w:sz w:val="25"/>
          <w:szCs w:val="25"/>
        </w:rPr>
      </w:pPr>
      <w:r w:rsidRPr="0015210F">
        <w:rPr>
          <w:sz w:val="25"/>
          <w:szCs w:val="25"/>
        </w:rPr>
        <w:t>El que difunda, publicite o promocione, por cualquier medio, juegos de azar no autorizados por la autoridad competente, será sancionado con multa de diez (10) a cuatrocientas (400) Unidades Fijas (UF), pudiendo disponerse el retiro inmediato de la publicidad.</w:t>
      </w:r>
    </w:p>
    <w:p w:rsidR="004733C5" w:rsidRPr="0015210F" w:rsidRDefault="004733C5" w:rsidP="004733C5">
      <w:pPr>
        <w:jc w:val="both"/>
        <w:rPr>
          <w:sz w:val="25"/>
          <w:szCs w:val="25"/>
        </w:rPr>
      </w:pPr>
      <w:r w:rsidRPr="0015210F">
        <w:rPr>
          <w:b/>
          <w:sz w:val="25"/>
          <w:szCs w:val="25"/>
        </w:rPr>
        <w:t>Artículo 254</w:t>
      </w:r>
      <w:r w:rsidRPr="0015210F">
        <w:rPr>
          <w:sz w:val="25"/>
          <w:szCs w:val="25"/>
        </w:rPr>
        <w:t xml:space="preserve"> — Participación de menores (agravante)</w:t>
      </w:r>
    </w:p>
    <w:p w:rsidR="004733C5" w:rsidRPr="0015210F" w:rsidRDefault="004733C5" w:rsidP="004733C5">
      <w:pPr>
        <w:jc w:val="both"/>
        <w:rPr>
          <w:sz w:val="25"/>
          <w:szCs w:val="25"/>
        </w:rPr>
      </w:pPr>
      <w:r w:rsidRPr="0015210F">
        <w:rPr>
          <w:sz w:val="25"/>
          <w:szCs w:val="25"/>
        </w:rPr>
        <w:t>Cuando las infracciones previstas en el presente capítulo involucren la participación de menores de edad, la sanción se aplicará en su máximo y podrá disponerse la clausura inmediata del establecimiento.</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255</w:t>
      </w:r>
      <w:r w:rsidRPr="0015210F">
        <w:rPr>
          <w:sz w:val="25"/>
          <w:szCs w:val="25"/>
        </w:rPr>
        <w:t xml:space="preserve"> — Cláusula de resguardo competencial</w:t>
      </w:r>
    </w:p>
    <w:p w:rsidR="004733C5" w:rsidRPr="0015210F" w:rsidRDefault="004733C5" w:rsidP="004733C5">
      <w:pPr>
        <w:jc w:val="both"/>
        <w:rPr>
          <w:sz w:val="25"/>
          <w:szCs w:val="25"/>
        </w:rPr>
      </w:pPr>
      <w:r w:rsidRPr="0015210F">
        <w:rPr>
          <w:sz w:val="25"/>
          <w:szCs w:val="25"/>
        </w:rPr>
        <w:lastRenderedPageBreak/>
        <w:t>Las disposiciones del presente capítulo se aplicarán sin perjuicio de las competencias atribuidas a la autoridad provincial en materia de juegos de azar y de las responsabilidades penales o administrativas que pudieran corresponder conforme la normativa vigente.-</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sz w:val="25"/>
          <w:szCs w:val="25"/>
        </w:rPr>
        <w:t>CAPÍTULO XIV — SERVICIOS DE VIGILANCIA PRIVADA</w:t>
      </w:r>
    </w:p>
    <w:p w:rsidR="004733C5" w:rsidRPr="0015210F" w:rsidRDefault="004733C5" w:rsidP="004733C5">
      <w:pPr>
        <w:jc w:val="both"/>
        <w:rPr>
          <w:sz w:val="25"/>
          <w:szCs w:val="25"/>
        </w:rPr>
      </w:pPr>
      <w:r w:rsidRPr="0015210F">
        <w:rPr>
          <w:b/>
          <w:sz w:val="25"/>
          <w:szCs w:val="25"/>
        </w:rPr>
        <w:t>Artículo 256</w:t>
      </w:r>
      <w:r w:rsidRPr="0015210F">
        <w:rPr>
          <w:sz w:val="25"/>
          <w:szCs w:val="25"/>
        </w:rPr>
        <w:t xml:space="preserve"> — Prestación de servicios sin autorización</w:t>
      </w:r>
    </w:p>
    <w:p w:rsidR="004733C5" w:rsidRPr="0015210F" w:rsidRDefault="004733C5" w:rsidP="004733C5">
      <w:pPr>
        <w:jc w:val="both"/>
        <w:rPr>
          <w:sz w:val="25"/>
          <w:szCs w:val="25"/>
        </w:rPr>
      </w:pPr>
      <w:r w:rsidRPr="0015210F">
        <w:rPr>
          <w:sz w:val="25"/>
          <w:szCs w:val="25"/>
        </w:rPr>
        <w:t>Será sancionado con multa de cien (100) a ochocientas (800) Unidades de Falta (UF) el titular, responsable o empresa que preste servicios de vigilancia, seguridad privada o custodia sin contar con la autorización, habilitación o registro exigido por la normativa provincial vigente. Podrá disponerse además la clausura del establecimiento hasta su regularización.</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257</w:t>
      </w:r>
      <w:r w:rsidRPr="0015210F">
        <w:rPr>
          <w:sz w:val="25"/>
          <w:szCs w:val="25"/>
        </w:rPr>
        <w:t xml:space="preserve"> — Contratación de servicios no habilitados</w:t>
      </w:r>
    </w:p>
    <w:p w:rsidR="004733C5" w:rsidRPr="0015210F" w:rsidRDefault="004733C5" w:rsidP="004733C5">
      <w:pPr>
        <w:jc w:val="both"/>
        <w:rPr>
          <w:sz w:val="25"/>
          <w:szCs w:val="25"/>
        </w:rPr>
      </w:pPr>
      <w:r w:rsidRPr="0015210F">
        <w:rPr>
          <w:sz w:val="25"/>
          <w:szCs w:val="25"/>
        </w:rPr>
        <w:t>Será sancionado con multa de cincuenta (50) a quinientas (500) Unidades de Falta (UF) quien contrate o utilice servicios de vigilancia o seguridad privada prestados por personas o empresas que no cuenten con la debida habilitación conforme a la normativa vigente.</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258</w:t>
      </w:r>
      <w:r w:rsidRPr="0015210F">
        <w:rPr>
          <w:sz w:val="25"/>
          <w:szCs w:val="25"/>
        </w:rPr>
        <w:t xml:space="preserve"> — Incumplimiento de condiciones de prestación</w:t>
      </w:r>
    </w:p>
    <w:p w:rsidR="004733C5" w:rsidRPr="0015210F" w:rsidRDefault="004733C5" w:rsidP="004733C5">
      <w:pPr>
        <w:jc w:val="both"/>
        <w:rPr>
          <w:sz w:val="25"/>
          <w:szCs w:val="25"/>
        </w:rPr>
      </w:pPr>
      <w:r w:rsidRPr="0015210F">
        <w:rPr>
          <w:sz w:val="25"/>
          <w:szCs w:val="25"/>
        </w:rPr>
        <w:t>Será sancionado con multa de cincuenta (50) a quinientas (500) Unidades de Falta (UF) el titular o responsable que preste servicios de vigilancia o seguridad privada en infracción a las condiciones de funcionamiento, control o prestación establecidas por la normativa vigente.</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259</w:t>
      </w:r>
      <w:r w:rsidRPr="0015210F">
        <w:rPr>
          <w:sz w:val="25"/>
          <w:szCs w:val="25"/>
        </w:rPr>
        <w:t xml:space="preserve"> — Uso indebido de uniformes o identificación</w:t>
      </w:r>
    </w:p>
    <w:p w:rsidR="004733C5" w:rsidRPr="0015210F" w:rsidRDefault="004733C5" w:rsidP="004733C5">
      <w:pPr>
        <w:jc w:val="both"/>
        <w:rPr>
          <w:sz w:val="25"/>
          <w:szCs w:val="25"/>
        </w:rPr>
      </w:pPr>
      <w:r w:rsidRPr="0015210F">
        <w:rPr>
          <w:sz w:val="25"/>
          <w:szCs w:val="25"/>
        </w:rPr>
        <w:t>Será sancionado con multa de cincuenta (50) a cuatrocientas (400) Unidades de Falta (UF) quien utilice uniformes, credenciales, insignias o cualquier elemento identificatorio propio de empresas de seguridad privada sin encontrarse debidamente autorizado.</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260</w:t>
      </w:r>
      <w:r w:rsidRPr="0015210F">
        <w:rPr>
          <w:sz w:val="25"/>
          <w:szCs w:val="25"/>
        </w:rPr>
        <w:t xml:space="preserve"> — Uso indebido de armamento o elementos de seguridad</w:t>
      </w:r>
    </w:p>
    <w:p w:rsidR="004733C5" w:rsidRPr="0015210F" w:rsidRDefault="004733C5" w:rsidP="004733C5">
      <w:pPr>
        <w:jc w:val="both"/>
        <w:rPr>
          <w:sz w:val="25"/>
          <w:szCs w:val="25"/>
        </w:rPr>
      </w:pPr>
      <w:r w:rsidRPr="0015210F">
        <w:rPr>
          <w:sz w:val="25"/>
          <w:szCs w:val="25"/>
        </w:rPr>
        <w:t>Será sancionado con multa de cien (100) a setecientas (700) Unidades de Falta (UF) quien, en el marco de servicios de vigilancia o seguridad privada, utilice armas, elementos disuasivos o equipamiento sin contar con la autorización correspondiente o en contravención a la normativa vigente. Sin perjuicio de ello, deberá darse intervención a la autoridad competente en materia de control de armas.</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261</w:t>
      </w:r>
      <w:r w:rsidRPr="0015210F">
        <w:rPr>
          <w:sz w:val="25"/>
          <w:szCs w:val="25"/>
        </w:rPr>
        <w:t xml:space="preserve"> — Falta de identificación del personal</w:t>
      </w:r>
    </w:p>
    <w:p w:rsidR="004733C5" w:rsidRPr="0015210F" w:rsidRDefault="004733C5" w:rsidP="004733C5">
      <w:pPr>
        <w:jc w:val="both"/>
        <w:rPr>
          <w:sz w:val="25"/>
          <w:szCs w:val="25"/>
        </w:rPr>
      </w:pPr>
      <w:r w:rsidRPr="0015210F">
        <w:rPr>
          <w:sz w:val="25"/>
          <w:szCs w:val="25"/>
        </w:rPr>
        <w:t>Será sancionado con multa de cincuenta (50) a trescientas (300) Unidades de Falta (UF) el titular o responsable de servicios de vigilancia que no garantice que su personal se encuentre debidamente identificado, conforme a las exigencias de la normativa vigente.</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262</w:t>
      </w:r>
      <w:r w:rsidRPr="0015210F">
        <w:rPr>
          <w:sz w:val="25"/>
          <w:szCs w:val="25"/>
        </w:rPr>
        <w:t xml:space="preserve"> — Responsabilidad</w:t>
      </w:r>
    </w:p>
    <w:p w:rsidR="004733C5" w:rsidRPr="0015210F" w:rsidRDefault="004733C5" w:rsidP="004733C5">
      <w:pPr>
        <w:jc w:val="both"/>
        <w:rPr>
          <w:sz w:val="25"/>
          <w:szCs w:val="25"/>
        </w:rPr>
      </w:pPr>
      <w:r w:rsidRPr="0015210F">
        <w:rPr>
          <w:sz w:val="25"/>
          <w:szCs w:val="25"/>
        </w:rPr>
        <w:t>Serán responsables de las infracciones previstas en el presente capítulo tanto las empresas prestadoras del servicio como sus titulares, responsables y, en su caso, quienes contraten o se beneficien de la prestación en infracción.</w:t>
      </w:r>
    </w:p>
    <w:p w:rsidR="004733C5" w:rsidRPr="0015210F" w:rsidRDefault="004733C5" w:rsidP="004733C5">
      <w:pPr>
        <w:jc w:val="both"/>
        <w:rPr>
          <w:sz w:val="25"/>
          <w:szCs w:val="25"/>
        </w:rPr>
      </w:pPr>
    </w:p>
    <w:p w:rsidR="004733C5" w:rsidRPr="0015210F" w:rsidRDefault="004733C5" w:rsidP="004733C5">
      <w:pPr>
        <w:jc w:val="both"/>
        <w:rPr>
          <w:sz w:val="25"/>
          <w:szCs w:val="25"/>
        </w:rPr>
      </w:pPr>
      <w:r w:rsidRPr="0015210F">
        <w:rPr>
          <w:b/>
          <w:sz w:val="25"/>
          <w:szCs w:val="25"/>
        </w:rPr>
        <w:t>CAPÍTULO XVI — DISPOSICIONES COMPLEMENTARIAS Y TRANSITORIAS</w:t>
      </w:r>
    </w:p>
    <w:p w:rsidR="004733C5" w:rsidRPr="0015210F" w:rsidRDefault="004733C5" w:rsidP="004733C5">
      <w:pPr>
        <w:jc w:val="both"/>
        <w:rPr>
          <w:sz w:val="25"/>
          <w:szCs w:val="25"/>
        </w:rPr>
      </w:pPr>
      <w:r w:rsidRPr="0015210F">
        <w:rPr>
          <w:b/>
          <w:sz w:val="25"/>
          <w:szCs w:val="25"/>
        </w:rPr>
        <w:t>Artículo 263</w:t>
      </w:r>
      <w:r w:rsidRPr="0015210F">
        <w:rPr>
          <w:sz w:val="25"/>
          <w:szCs w:val="25"/>
        </w:rPr>
        <w:t xml:space="preserve"> — Competencia y aplicación</w:t>
      </w:r>
    </w:p>
    <w:p w:rsidR="004733C5" w:rsidRPr="0015210F" w:rsidRDefault="004733C5" w:rsidP="004733C5">
      <w:pPr>
        <w:jc w:val="both"/>
        <w:rPr>
          <w:sz w:val="25"/>
          <w:szCs w:val="25"/>
        </w:rPr>
      </w:pPr>
      <w:r w:rsidRPr="0015210F">
        <w:rPr>
          <w:sz w:val="25"/>
          <w:szCs w:val="25"/>
        </w:rPr>
        <w:t>El juzgamiento de las infracciones previstas en el presente Código, así como de aquellas establecidas en otras ordenanzas municipales que tipifiquen conductas como faltas, corresponderá al Juzgado Municipal de Faltas, conforme al procedimiento vigente.</w:t>
      </w:r>
    </w:p>
    <w:p w:rsidR="004733C5" w:rsidRPr="0015210F" w:rsidRDefault="004733C5" w:rsidP="004733C5">
      <w:pPr>
        <w:jc w:val="both"/>
        <w:rPr>
          <w:sz w:val="25"/>
          <w:szCs w:val="25"/>
        </w:rPr>
      </w:pPr>
      <w:r w:rsidRPr="0015210F">
        <w:rPr>
          <w:sz w:val="25"/>
          <w:szCs w:val="25"/>
        </w:rPr>
        <w:t>Las normas sancionatorias contenidas en otras ordenanzas serán aplicables en tanto no se opongan al presente Código.</w:t>
      </w:r>
    </w:p>
    <w:p w:rsidR="007F36B2" w:rsidRDefault="007F36B2" w:rsidP="004733C5">
      <w:pPr>
        <w:jc w:val="both"/>
        <w:rPr>
          <w:b/>
          <w:sz w:val="25"/>
          <w:szCs w:val="25"/>
        </w:rPr>
      </w:pPr>
    </w:p>
    <w:p w:rsidR="004733C5" w:rsidRPr="0015210F" w:rsidRDefault="004733C5" w:rsidP="004733C5">
      <w:pPr>
        <w:jc w:val="both"/>
        <w:rPr>
          <w:sz w:val="25"/>
          <w:szCs w:val="25"/>
        </w:rPr>
      </w:pPr>
      <w:r w:rsidRPr="0015210F">
        <w:rPr>
          <w:b/>
          <w:sz w:val="25"/>
          <w:szCs w:val="25"/>
        </w:rPr>
        <w:t>Artículo 264</w:t>
      </w:r>
      <w:r w:rsidRPr="0015210F">
        <w:rPr>
          <w:sz w:val="25"/>
          <w:szCs w:val="25"/>
        </w:rPr>
        <w:t xml:space="preserve"> — Derogación y normativa complementaria</w:t>
      </w:r>
    </w:p>
    <w:p w:rsidR="004733C5" w:rsidRPr="0015210F" w:rsidRDefault="004733C5" w:rsidP="004733C5">
      <w:pPr>
        <w:jc w:val="both"/>
        <w:rPr>
          <w:sz w:val="25"/>
          <w:szCs w:val="25"/>
        </w:rPr>
      </w:pPr>
      <w:r w:rsidRPr="0015210F">
        <w:rPr>
          <w:sz w:val="25"/>
          <w:szCs w:val="25"/>
        </w:rPr>
        <w:t>Déjese sin efecto en su totalidad la Decreto N° 405/78 a partir de la entrada en vigencia del presente Código. Asimismo, deróganse las siguientes disposiciones en cuanto establecen infracciones y sanciones de naturaleza punitiva, las que quedan íntegramente reguladas por el presente régimen:</w:t>
      </w:r>
    </w:p>
    <w:p w:rsidR="007F36B2" w:rsidRDefault="004733C5" w:rsidP="00B24B51">
      <w:pPr>
        <w:pStyle w:val="Prrafodelista"/>
        <w:numPr>
          <w:ilvl w:val="0"/>
          <w:numId w:val="48"/>
        </w:numPr>
        <w:tabs>
          <w:tab w:val="left" w:pos="426"/>
        </w:tabs>
        <w:ind w:left="0" w:firstLine="0"/>
        <w:jc w:val="both"/>
        <w:rPr>
          <w:sz w:val="25"/>
          <w:szCs w:val="25"/>
        </w:rPr>
      </w:pPr>
      <w:r w:rsidRPr="007F36B2">
        <w:rPr>
          <w:sz w:val="25"/>
          <w:szCs w:val="25"/>
        </w:rPr>
        <w:t>Los artículos 22</w:t>
      </w:r>
      <w:r w:rsidR="007F36B2">
        <w:rPr>
          <w:sz w:val="25"/>
          <w:szCs w:val="25"/>
        </w:rPr>
        <w:t>°</w:t>
      </w:r>
      <w:r w:rsidRPr="007F36B2">
        <w:rPr>
          <w:sz w:val="25"/>
          <w:szCs w:val="25"/>
        </w:rPr>
        <w:t xml:space="preserve"> y 23</w:t>
      </w:r>
      <w:r w:rsidR="007F36B2">
        <w:rPr>
          <w:sz w:val="25"/>
          <w:szCs w:val="25"/>
        </w:rPr>
        <w:t>°</w:t>
      </w:r>
      <w:r w:rsidRPr="007F36B2">
        <w:rPr>
          <w:sz w:val="25"/>
          <w:szCs w:val="25"/>
        </w:rPr>
        <w:t xml:space="preserve"> de la Ordenanza N° 1954 (ruidos molestos) y el artículo 41</w:t>
      </w:r>
      <w:r w:rsidR="007F36B2">
        <w:rPr>
          <w:sz w:val="25"/>
          <w:szCs w:val="25"/>
        </w:rPr>
        <w:t>°</w:t>
      </w:r>
      <w:r w:rsidRPr="007F36B2">
        <w:rPr>
          <w:sz w:val="25"/>
          <w:szCs w:val="25"/>
        </w:rPr>
        <w:t xml:space="preserve"> de la Ordenanza N° 1959 (habilitación de actividades), manteniéndose vigentes las disposiciones de carácter técnico relativas a límites, medición, condiciones y parámetros de emisión sonora.</w:t>
      </w:r>
    </w:p>
    <w:p w:rsidR="007F36B2" w:rsidRDefault="004733C5" w:rsidP="00B24B51">
      <w:pPr>
        <w:pStyle w:val="Prrafodelista"/>
        <w:numPr>
          <w:ilvl w:val="0"/>
          <w:numId w:val="48"/>
        </w:numPr>
        <w:tabs>
          <w:tab w:val="left" w:pos="426"/>
        </w:tabs>
        <w:ind w:left="0" w:firstLine="0"/>
        <w:jc w:val="both"/>
        <w:rPr>
          <w:sz w:val="25"/>
          <w:szCs w:val="25"/>
        </w:rPr>
      </w:pPr>
      <w:r w:rsidRPr="007F36B2">
        <w:rPr>
          <w:sz w:val="25"/>
          <w:szCs w:val="25"/>
        </w:rPr>
        <w:t>Todas las disposiciones de la Ordenanza N° 2061 y sus modificatorias que establezcan sanciones vinculadas a la tenencia, guarda, circulación o uso de equinos, manteniéndose vigentes las normas regulatorias y de control. Los gastos derivados del traslado, guarda, alimentación, estadía y atención sanitaria de los animales continuarán a cargo del responsable conforme la normativa vigente.</w:t>
      </w:r>
    </w:p>
    <w:p w:rsidR="007F36B2" w:rsidRDefault="004733C5" w:rsidP="00B24B51">
      <w:pPr>
        <w:pStyle w:val="Prrafodelista"/>
        <w:numPr>
          <w:ilvl w:val="0"/>
          <w:numId w:val="48"/>
        </w:numPr>
        <w:tabs>
          <w:tab w:val="left" w:pos="426"/>
        </w:tabs>
        <w:ind w:left="0" w:firstLine="0"/>
        <w:jc w:val="both"/>
        <w:rPr>
          <w:sz w:val="25"/>
          <w:szCs w:val="25"/>
        </w:rPr>
      </w:pPr>
      <w:r w:rsidRPr="007F36B2">
        <w:rPr>
          <w:sz w:val="25"/>
          <w:szCs w:val="25"/>
        </w:rPr>
        <w:t>Los artículos 33</w:t>
      </w:r>
      <w:r w:rsidR="007F36B2">
        <w:rPr>
          <w:sz w:val="25"/>
          <w:szCs w:val="25"/>
        </w:rPr>
        <w:t>°</w:t>
      </w:r>
      <w:r w:rsidRPr="007F36B2">
        <w:rPr>
          <w:sz w:val="25"/>
          <w:szCs w:val="25"/>
        </w:rPr>
        <w:t>, 34</w:t>
      </w:r>
      <w:r w:rsidR="007F36B2">
        <w:rPr>
          <w:sz w:val="25"/>
          <w:szCs w:val="25"/>
        </w:rPr>
        <w:t>°</w:t>
      </w:r>
      <w:r w:rsidRPr="007F36B2">
        <w:rPr>
          <w:sz w:val="25"/>
          <w:szCs w:val="25"/>
        </w:rPr>
        <w:t xml:space="preserve"> y 35</w:t>
      </w:r>
      <w:r w:rsidR="007F36B2">
        <w:rPr>
          <w:sz w:val="25"/>
          <w:szCs w:val="25"/>
        </w:rPr>
        <w:t>°</w:t>
      </w:r>
      <w:r w:rsidRPr="007F36B2">
        <w:rPr>
          <w:sz w:val="25"/>
          <w:szCs w:val="25"/>
        </w:rPr>
        <w:t xml:space="preserve"> de la Ordenanza N° 2297, vinculados al arbolado público.</w:t>
      </w:r>
    </w:p>
    <w:p w:rsidR="007F36B2" w:rsidRDefault="004733C5" w:rsidP="00B24B51">
      <w:pPr>
        <w:pStyle w:val="Prrafodelista"/>
        <w:numPr>
          <w:ilvl w:val="0"/>
          <w:numId w:val="48"/>
        </w:numPr>
        <w:tabs>
          <w:tab w:val="left" w:pos="426"/>
        </w:tabs>
        <w:ind w:left="0" w:firstLine="0"/>
        <w:jc w:val="both"/>
        <w:rPr>
          <w:sz w:val="25"/>
          <w:szCs w:val="25"/>
        </w:rPr>
      </w:pPr>
      <w:r w:rsidRPr="007F36B2">
        <w:rPr>
          <w:sz w:val="25"/>
          <w:szCs w:val="25"/>
        </w:rPr>
        <w:t>El artículo 10</w:t>
      </w:r>
      <w:r w:rsidR="007F36B2">
        <w:rPr>
          <w:sz w:val="25"/>
          <w:szCs w:val="25"/>
        </w:rPr>
        <w:t>°</w:t>
      </w:r>
      <w:r w:rsidRPr="007F36B2">
        <w:rPr>
          <w:sz w:val="25"/>
          <w:szCs w:val="25"/>
        </w:rPr>
        <w:t xml:space="preserve"> de la Ordenanza N° 2024 y toda otra disposición sancionatoria relativa al comercio ambulante.</w:t>
      </w:r>
    </w:p>
    <w:p w:rsidR="007F36B2" w:rsidRDefault="004733C5" w:rsidP="00B24B51">
      <w:pPr>
        <w:pStyle w:val="Prrafodelista"/>
        <w:numPr>
          <w:ilvl w:val="0"/>
          <w:numId w:val="48"/>
        </w:numPr>
        <w:tabs>
          <w:tab w:val="left" w:pos="426"/>
        </w:tabs>
        <w:ind w:left="0" w:firstLine="0"/>
        <w:jc w:val="both"/>
        <w:rPr>
          <w:sz w:val="25"/>
          <w:szCs w:val="25"/>
        </w:rPr>
      </w:pPr>
      <w:r w:rsidRPr="007F36B2">
        <w:rPr>
          <w:sz w:val="25"/>
          <w:szCs w:val="25"/>
        </w:rPr>
        <w:t>Los artículos 7</w:t>
      </w:r>
      <w:r w:rsidR="007F36B2">
        <w:rPr>
          <w:sz w:val="25"/>
          <w:szCs w:val="25"/>
        </w:rPr>
        <w:t>°</w:t>
      </w:r>
      <w:r w:rsidRPr="007F36B2">
        <w:rPr>
          <w:sz w:val="25"/>
          <w:szCs w:val="25"/>
        </w:rPr>
        <w:t xml:space="preserve"> y 8</w:t>
      </w:r>
      <w:r w:rsidR="007F36B2">
        <w:rPr>
          <w:sz w:val="25"/>
          <w:szCs w:val="25"/>
        </w:rPr>
        <w:t>°</w:t>
      </w:r>
      <w:r w:rsidRPr="007F36B2">
        <w:rPr>
          <w:sz w:val="25"/>
          <w:szCs w:val="25"/>
        </w:rPr>
        <w:t xml:space="preserve"> de la Ordenanza N° 1940, relativos a la colocación y uso de volquetes o contenedores en la vía pública.</w:t>
      </w:r>
    </w:p>
    <w:p w:rsidR="007F36B2" w:rsidRDefault="004733C5" w:rsidP="00B24B51">
      <w:pPr>
        <w:pStyle w:val="Prrafodelista"/>
        <w:numPr>
          <w:ilvl w:val="0"/>
          <w:numId w:val="48"/>
        </w:numPr>
        <w:tabs>
          <w:tab w:val="left" w:pos="426"/>
        </w:tabs>
        <w:ind w:left="0" w:firstLine="0"/>
        <w:jc w:val="both"/>
        <w:rPr>
          <w:sz w:val="25"/>
          <w:szCs w:val="25"/>
        </w:rPr>
      </w:pPr>
      <w:r w:rsidRPr="007F36B2">
        <w:rPr>
          <w:sz w:val="25"/>
          <w:szCs w:val="25"/>
        </w:rPr>
        <w:t>Los artículos 51</w:t>
      </w:r>
      <w:r w:rsidR="007F36B2">
        <w:rPr>
          <w:sz w:val="25"/>
          <w:szCs w:val="25"/>
        </w:rPr>
        <w:t>°</w:t>
      </w:r>
      <w:r w:rsidRPr="007F36B2">
        <w:rPr>
          <w:sz w:val="25"/>
          <w:szCs w:val="25"/>
        </w:rPr>
        <w:t xml:space="preserve"> a 65</w:t>
      </w:r>
      <w:r w:rsidR="007F36B2">
        <w:rPr>
          <w:sz w:val="25"/>
          <w:szCs w:val="25"/>
        </w:rPr>
        <w:t>°</w:t>
      </w:r>
      <w:r w:rsidRPr="007F36B2">
        <w:rPr>
          <w:sz w:val="25"/>
          <w:szCs w:val="25"/>
        </w:rPr>
        <w:t xml:space="preserve"> de la Ordenanza N° 413 (Código de Edificación), manteniéndose vigentes las disposiciones de carácter técnico, preventivo y las facultades de la autoridad administrativa para disponer medidas tales como suspensión, paralización, demolición u otras necesarias para la protección de la seguridad pública.</w:t>
      </w:r>
    </w:p>
    <w:p w:rsidR="007F36B2" w:rsidRDefault="004733C5" w:rsidP="00B24B51">
      <w:pPr>
        <w:pStyle w:val="Prrafodelista"/>
        <w:numPr>
          <w:ilvl w:val="0"/>
          <w:numId w:val="48"/>
        </w:numPr>
        <w:tabs>
          <w:tab w:val="left" w:pos="426"/>
        </w:tabs>
        <w:ind w:left="0" w:firstLine="0"/>
        <w:jc w:val="both"/>
        <w:rPr>
          <w:sz w:val="25"/>
          <w:szCs w:val="25"/>
        </w:rPr>
      </w:pPr>
      <w:r w:rsidRPr="007F36B2">
        <w:rPr>
          <w:sz w:val="25"/>
          <w:szCs w:val="25"/>
        </w:rPr>
        <w:t>El artículo 8</w:t>
      </w:r>
      <w:r w:rsidR="007F36B2">
        <w:rPr>
          <w:sz w:val="25"/>
          <w:szCs w:val="25"/>
        </w:rPr>
        <w:t>°</w:t>
      </w:r>
      <w:r w:rsidRPr="007F36B2">
        <w:rPr>
          <w:sz w:val="25"/>
          <w:szCs w:val="25"/>
        </w:rPr>
        <w:t xml:space="preserve"> de la Ordenanza N° 2072, manteniéndose vigentes sus restantes disposiciones.</w:t>
      </w:r>
    </w:p>
    <w:p w:rsidR="00F13640" w:rsidRDefault="004733C5" w:rsidP="00B24B51">
      <w:pPr>
        <w:pStyle w:val="Prrafodelista"/>
        <w:numPr>
          <w:ilvl w:val="0"/>
          <w:numId w:val="48"/>
        </w:numPr>
        <w:tabs>
          <w:tab w:val="left" w:pos="426"/>
        </w:tabs>
        <w:ind w:left="0" w:firstLine="0"/>
        <w:jc w:val="both"/>
        <w:rPr>
          <w:sz w:val="25"/>
          <w:szCs w:val="25"/>
        </w:rPr>
      </w:pPr>
      <w:r w:rsidRPr="007F36B2">
        <w:rPr>
          <w:sz w:val="25"/>
          <w:szCs w:val="25"/>
        </w:rPr>
        <w:t xml:space="preserve">El </w:t>
      </w:r>
      <w:r w:rsidR="007F36B2">
        <w:rPr>
          <w:sz w:val="25"/>
          <w:szCs w:val="25"/>
        </w:rPr>
        <w:t>A</w:t>
      </w:r>
      <w:r w:rsidRPr="007F36B2">
        <w:rPr>
          <w:sz w:val="25"/>
          <w:szCs w:val="25"/>
        </w:rPr>
        <w:t>rt. 41</w:t>
      </w:r>
      <w:r w:rsidR="007F36B2">
        <w:rPr>
          <w:sz w:val="25"/>
          <w:szCs w:val="25"/>
        </w:rPr>
        <w:t>°</w:t>
      </w:r>
      <w:r w:rsidRPr="007F36B2">
        <w:rPr>
          <w:sz w:val="25"/>
          <w:szCs w:val="25"/>
        </w:rPr>
        <w:t xml:space="preserve"> de la ordenanza 2605 impositiva anual.</w:t>
      </w:r>
    </w:p>
    <w:p w:rsidR="006B29FC" w:rsidRDefault="006B29FC" w:rsidP="00F13640">
      <w:pPr>
        <w:pStyle w:val="Prrafodelista"/>
        <w:tabs>
          <w:tab w:val="left" w:pos="426"/>
        </w:tabs>
        <w:ind w:left="0"/>
        <w:jc w:val="both"/>
        <w:rPr>
          <w:b/>
          <w:sz w:val="25"/>
          <w:szCs w:val="25"/>
        </w:rPr>
      </w:pPr>
    </w:p>
    <w:p w:rsidR="004733C5" w:rsidRPr="00F13640" w:rsidRDefault="004733C5" w:rsidP="00F13640">
      <w:pPr>
        <w:pStyle w:val="Prrafodelista"/>
        <w:tabs>
          <w:tab w:val="left" w:pos="426"/>
        </w:tabs>
        <w:ind w:left="0"/>
        <w:jc w:val="both"/>
        <w:rPr>
          <w:sz w:val="25"/>
          <w:szCs w:val="25"/>
        </w:rPr>
      </w:pPr>
      <w:r w:rsidRPr="00F13640">
        <w:rPr>
          <w:b/>
          <w:sz w:val="25"/>
          <w:szCs w:val="25"/>
        </w:rPr>
        <w:t>Artículo 265</w:t>
      </w:r>
      <w:r w:rsidRPr="00F13640">
        <w:rPr>
          <w:sz w:val="25"/>
          <w:szCs w:val="25"/>
        </w:rPr>
        <w:t xml:space="preserve"> — Vigencia: Las disposiciones contenidas en la presente comenzarán a regir a partir de su promulgación.</w:t>
      </w:r>
    </w:p>
    <w:p w:rsidR="00F13640" w:rsidRDefault="00F13640" w:rsidP="004733C5">
      <w:pPr>
        <w:jc w:val="both"/>
        <w:rPr>
          <w:b/>
          <w:sz w:val="25"/>
          <w:szCs w:val="25"/>
        </w:rPr>
      </w:pPr>
    </w:p>
    <w:p w:rsidR="004733C5" w:rsidRPr="0015210F" w:rsidRDefault="004733C5" w:rsidP="004733C5">
      <w:pPr>
        <w:jc w:val="both"/>
        <w:rPr>
          <w:sz w:val="25"/>
          <w:szCs w:val="25"/>
        </w:rPr>
      </w:pPr>
      <w:r w:rsidRPr="0015210F">
        <w:rPr>
          <w:b/>
          <w:sz w:val="25"/>
          <w:szCs w:val="25"/>
        </w:rPr>
        <w:t xml:space="preserve">Artículo 266 </w:t>
      </w:r>
      <w:r w:rsidRPr="0015210F">
        <w:rPr>
          <w:sz w:val="25"/>
          <w:szCs w:val="25"/>
        </w:rPr>
        <w:t>— Elévese,  al Departamento Ejecutivo a sus efectos.</w:t>
      </w:r>
    </w:p>
    <w:p w:rsidR="00F13640" w:rsidRDefault="00F13640" w:rsidP="004733C5">
      <w:pPr>
        <w:jc w:val="both"/>
        <w:rPr>
          <w:b/>
          <w:sz w:val="25"/>
          <w:szCs w:val="25"/>
        </w:rPr>
      </w:pPr>
    </w:p>
    <w:p w:rsidR="00580723" w:rsidRPr="0015210F" w:rsidRDefault="004733C5" w:rsidP="00791315">
      <w:pPr>
        <w:jc w:val="both"/>
        <w:rPr>
          <w:rFonts w:eastAsia="Batang"/>
          <w:sz w:val="25"/>
          <w:szCs w:val="25"/>
        </w:rPr>
      </w:pPr>
      <w:r w:rsidRPr="0015210F">
        <w:rPr>
          <w:b/>
          <w:sz w:val="25"/>
          <w:szCs w:val="25"/>
        </w:rPr>
        <w:t>Artículo 267</w:t>
      </w:r>
      <w:r w:rsidRPr="0015210F">
        <w:rPr>
          <w:sz w:val="25"/>
          <w:szCs w:val="25"/>
        </w:rPr>
        <w:t xml:space="preserve"> —</w:t>
      </w:r>
      <w:r w:rsidR="00886A5D">
        <w:rPr>
          <w:sz w:val="25"/>
          <w:szCs w:val="25"/>
        </w:rPr>
        <w:t xml:space="preserve"> </w:t>
      </w:r>
      <w:r w:rsidR="00791315" w:rsidRPr="0015210F">
        <w:rPr>
          <w:sz w:val="25"/>
          <w:szCs w:val="25"/>
        </w:rPr>
        <w:t>Regístrese, comuníquese y archívese.</w:t>
      </w:r>
      <w:r w:rsidR="00791315" w:rsidRPr="0015210F">
        <w:rPr>
          <w:b/>
          <w:sz w:val="25"/>
          <w:szCs w:val="25"/>
        </w:rPr>
        <w:t>-</w:t>
      </w:r>
      <w:r w:rsidR="00791315" w:rsidRPr="0015210F">
        <w:rPr>
          <w:rFonts w:eastAsia="Batang"/>
          <w:sz w:val="25"/>
          <w:szCs w:val="25"/>
        </w:rPr>
        <w:t xml:space="preserve"> </w:t>
      </w:r>
    </w:p>
    <w:p w:rsidR="00D07013" w:rsidRPr="0015210F" w:rsidRDefault="00D07013" w:rsidP="00791315">
      <w:pPr>
        <w:jc w:val="both"/>
        <w:rPr>
          <w:rFonts w:eastAsia="Batang"/>
          <w:sz w:val="25"/>
          <w:szCs w:val="25"/>
        </w:rPr>
      </w:pPr>
    </w:p>
    <w:p w:rsidR="00C604E2" w:rsidRPr="0015210F" w:rsidRDefault="00C604E2">
      <w:pPr>
        <w:tabs>
          <w:tab w:val="left" w:pos="7655"/>
        </w:tabs>
        <w:jc w:val="both"/>
        <w:rPr>
          <w:b/>
          <w:sz w:val="25"/>
          <w:szCs w:val="25"/>
        </w:rPr>
      </w:pPr>
    </w:p>
    <w:sectPr w:rsidR="00C604E2" w:rsidRPr="0015210F" w:rsidSect="00795A68">
      <w:headerReference w:type="even" r:id="rId8"/>
      <w:headerReference w:type="default" r:id="rId9"/>
      <w:pgSz w:w="12240" w:h="15840"/>
      <w:pgMar w:top="1134" w:right="1021" w:bottom="1418"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33C7" w:rsidRDefault="00B833C7">
      <w:r>
        <w:separator/>
      </w:r>
    </w:p>
  </w:endnote>
  <w:endnote w:type="continuationSeparator" w:id="1">
    <w:p w:rsidR="00B833C7" w:rsidRDefault="00B833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Script">
    <w:panose1 w:val="030B0504020000000003"/>
    <w:charset w:val="00"/>
    <w:family w:val="script"/>
    <w:pitch w:val="variable"/>
    <w:sig w:usb0="0000028F" w:usb1="00000000" w:usb2="00000000" w:usb3="00000000" w:csb0="0000009F" w:csb1="00000000"/>
  </w:font>
  <w:font w:name="Vijaya">
    <w:charset w:val="00"/>
    <w:family w:val="swiss"/>
    <w:pitch w:val="variable"/>
    <w:sig w:usb0="001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33C7" w:rsidRDefault="00B833C7">
      <w:r>
        <w:separator/>
      </w:r>
    </w:p>
  </w:footnote>
  <w:footnote w:type="continuationSeparator" w:id="1">
    <w:p w:rsidR="00B833C7" w:rsidRDefault="00B833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694FA0" w:rsidP="00A54C5F">
    <w:pPr>
      <w:pStyle w:val="Encabezado"/>
      <w:framePr w:wrap="around" w:vAnchor="text" w:hAnchor="margin" w:y="1"/>
      <w:rPr>
        <w:rStyle w:val="Nmerodepgina"/>
      </w:rPr>
    </w:pPr>
    <w:r>
      <w:rPr>
        <w:rStyle w:val="Nmerodepgina"/>
      </w:rPr>
      <w:fldChar w:fldCharType="begin"/>
    </w:r>
    <w:r w:rsidR="00813911">
      <w:rPr>
        <w:rStyle w:val="Nmerodepgina"/>
      </w:rPr>
      <w:instrText xml:space="preserve">PAGE  </w:instrText>
    </w:r>
    <w:r>
      <w:rPr>
        <w:rStyle w:val="Nmerodepgina"/>
      </w:rPr>
      <w:fldChar w:fldCharType="end"/>
    </w:r>
  </w:p>
  <w:p w:rsidR="00813911" w:rsidRDefault="00813911"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813911"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813911" w:rsidRDefault="00813911" w:rsidP="00BC109D">
    <w:pPr>
      <w:pStyle w:val="Ttulo1"/>
      <w:jc w:val="center"/>
    </w:pPr>
    <w:r>
      <w:t>HONORABLE CONCEJO DELIBERANTE</w:t>
    </w:r>
  </w:p>
  <w:p w:rsidR="00813911" w:rsidRDefault="00813911" w:rsidP="00BC109D">
    <w:pPr>
      <w:jc w:val="center"/>
      <w:rPr>
        <w:b/>
        <w:bCs/>
        <w:sz w:val="20"/>
      </w:rPr>
    </w:pPr>
    <w:r>
      <w:rPr>
        <w:b/>
        <w:bCs/>
        <w:sz w:val="20"/>
      </w:rPr>
      <w:t>MUNICIPALIDAD DE FEDERACIÓN</w:t>
    </w:r>
  </w:p>
  <w:p w:rsidR="00813911" w:rsidRDefault="00813911" w:rsidP="00BC109D">
    <w:pPr>
      <w:jc w:val="center"/>
      <w:rPr>
        <w:sz w:val="20"/>
      </w:rPr>
    </w:pPr>
    <w:r>
      <w:rPr>
        <w:sz w:val="20"/>
      </w:rPr>
      <w:t>San Martín y Las Hortensias</w:t>
    </w:r>
  </w:p>
  <w:p w:rsidR="00813911" w:rsidRDefault="00813911" w:rsidP="00BC109D">
    <w:pPr>
      <w:jc w:val="center"/>
      <w:rPr>
        <w:sz w:val="6"/>
        <w:szCs w:val="6"/>
      </w:rPr>
    </w:pPr>
    <w:r>
      <w:t>FEDERACIÓN (E.R.)</w:t>
    </w:r>
  </w:p>
  <w:p w:rsidR="00813911" w:rsidRDefault="00694FA0" w:rsidP="00973621">
    <w:pPr>
      <w:pStyle w:val="Encabezado"/>
      <w:framePr w:wrap="around" w:vAnchor="text" w:hAnchor="margin" w:y="38"/>
      <w:rPr>
        <w:rStyle w:val="Nmerodepgina"/>
      </w:rPr>
    </w:pPr>
    <w:r>
      <w:rPr>
        <w:rStyle w:val="Nmerodepgina"/>
      </w:rPr>
      <w:fldChar w:fldCharType="begin"/>
    </w:r>
    <w:r w:rsidR="00813911">
      <w:rPr>
        <w:rStyle w:val="Nmerodepgina"/>
      </w:rPr>
      <w:instrText xml:space="preserve">PAGE  </w:instrText>
    </w:r>
    <w:r>
      <w:rPr>
        <w:rStyle w:val="Nmerodepgina"/>
      </w:rPr>
      <w:fldChar w:fldCharType="separate"/>
    </w:r>
    <w:r w:rsidR="006B29FC">
      <w:rPr>
        <w:rStyle w:val="Nmerodepgina"/>
        <w:noProof/>
      </w:rPr>
      <w:t>- 42 -</w:t>
    </w:r>
    <w:r>
      <w:rPr>
        <w:rStyle w:val="Nmerodepgina"/>
      </w:rPr>
      <w:fldChar w:fldCharType="end"/>
    </w:r>
  </w:p>
  <w:p w:rsidR="00813911" w:rsidRPr="00DE1BEF" w:rsidRDefault="00813911" w:rsidP="00BC109D">
    <w:pPr>
      <w:jc w:val="center"/>
      <w:rPr>
        <w:sz w:val="6"/>
        <w:szCs w:val="6"/>
      </w:rPr>
    </w:pPr>
  </w:p>
  <w:p w:rsidR="00813911" w:rsidRPr="00DD133C" w:rsidRDefault="00694FA0" w:rsidP="002278E9">
    <w:pPr>
      <w:rPr>
        <w:b/>
        <w:sz w:val="28"/>
        <w:szCs w:val="28"/>
      </w:rPr>
    </w:pPr>
    <w:r w:rsidRPr="00694FA0">
      <w:rPr>
        <w:b/>
        <w:noProof/>
        <w:sz w:val="6"/>
        <w:szCs w:val="6"/>
      </w:rPr>
      <w:pict>
        <v:polyline id="_x0000_s2058" style="position:absolute;z-index:251657728" points="-4.5pt,15.85pt,499.5pt,14.35pt" coordsize="10080,30" filled="f">
          <v:path arrowok="t"/>
        </v:polyline>
      </w:pict>
    </w:r>
    <w:r w:rsidR="00813911">
      <w:t xml:space="preserve">                                                                                                 </w:t>
    </w:r>
    <w:r w:rsidR="00813911" w:rsidRPr="00DD133C">
      <w:rPr>
        <w:b/>
        <w:sz w:val="28"/>
        <w:szCs w:val="28"/>
      </w:rPr>
      <w:t>ORDENANZA Nº 2.</w:t>
    </w:r>
    <w:r w:rsidR="00813911">
      <w:rPr>
        <w:b/>
        <w:sz w:val="28"/>
        <w:szCs w:val="28"/>
      </w:rPr>
      <w:t xml:space="preserve">615 </w:t>
    </w:r>
    <w:r w:rsidR="00813911" w:rsidRPr="00DD133C">
      <w:rPr>
        <w:b/>
        <w:sz w:val="28"/>
        <w:szCs w:val="28"/>
      </w:rPr>
      <w:t>- H.C.D.</w:t>
    </w:r>
  </w:p>
  <w:p w:rsidR="00813911" w:rsidRPr="005D7A6F" w:rsidRDefault="00813911"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53314"/>
    <w:multiLevelType w:val="hybridMultilevel"/>
    <w:tmpl w:val="08920B2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2873FB"/>
    <w:multiLevelType w:val="hybridMultilevel"/>
    <w:tmpl w:val="71D46158"/>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2616441"/>
    <w:multiLevelType w:val="hybridMultilevel"/>
    <w:tmpl w:val="55C84D9E"/>
    <w:lvl w:ilvl="0" w:tplc="3A52DA7C">
      <w:start w:val="1"/>
      <w:numFmt w:val="lowerLetter"/>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nsid w:val="05A2487E"/>
    <w:multiLevelType w:val="hybridMultilevel"/>
    <w:tmpl w:val="AA644E18"/>
    <w:lvl w:ilvl="0" w:tplc="6F163A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032A29"/>
    <w:multiLevelType w:val="hybridMultilevel"/>
    <w:tmpl w:val="608C4C36"/>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9497545"/>
    <w:multiLevelType w:val="hybridMultilevel"/>
    <w:tmpl w:val="48648552"/>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CAA115A"/>
    <w:multiLevelType w:val="hybridMultilevel"/>
    <w:tmpl w:val="9C22645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E23066B"/>
    <w:multiLevelType w:val="multilevel"/>
    <w:tmpl w:val="DBDE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2E7E18"/>
    <w:multiLevelType w:val="hybridMultilevel"/>
    <w:tmpl w:val="CEA6694A"/>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26F6035"/>
    <w:multiLevelType w:val="hybridMultilevel"/>
    <w:tmpl w:val="17346F40"/>
    <w:lvl w:ilvl="0" w:tplc="78420328">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2EC2DFE"/>
    <w:multiLevelType w:val="hybridMultilevel"/>
    <w:tmpl w:val="1062CE90"/>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4292CB7"/>
    <w:multiLevelType w:val="hybridMultilevel"/>
    <w:tmpl w:val="0DB06086"/>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8BC0E03"/>
    <w:multiLevelType w:val="hybridMultilevel"/>
    <w:tmpl w:val="025E30CA"/>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B1830CD"/>
    <w:multiLevelType w:val="hybridMultilevel"/>
    <w:tmpl w:val="4552EFB2"/>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1C54052B"/>
    <w:multiLevelType w:val="hybridMultilevel"/>
    <w:tmpl w:val="ACEEB2E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1E694E92"/>
    <w:multiLevelType w:val="hybridMultilevel"/>
    <w:tmpl w:val="EA90223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56000FE"/>
    <w:multiLevelType w:val="hybridMultilevel"/>
    <w:tmpl w:val="4A2E2D9E"/>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7AE7B66"/>
    <w:multiLevelType w:val="hybridMultilevel"/>
    <w:tmpl w:val="24366CEA"/>
    <w:lvl w:ilvl="0" w:tplc="BBBE103E">
      <w:start w:val="1"/>
      <w:numFmt w:val="lowerLetter"/>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8">
    <w:nsid w:val="2D16556A"/>
    <w:multiLevelType w:val="hybridMultilevel"/>
    <w:tmpl w:val="186AF760"/>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31467BB2"/>
    <w:multiLevelType w:val="hybridMultilevel"/>
    <w:tmpl w:val="D1E49EE2"/>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22E4AFF"/>
    <w:multiLevelType w:val="hybridMultilevel"/>
    <w:tmpl w:val="7FC8C494"/>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35274B5C"/>
    <w:multiLevelType w:val="hybridMultilevel"/>
    <w:tmpl w:val="1BDC304E"/>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6924AB9"/>
    <w:multiLevelType w:val="hybridMultilevel"/>
    <w:tmpl w:val="C0644F34"/>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3B835A8F"/>
    <w:multiLevelType w:val="hybridMultilevel"/>
    <w:tmpl w:val="E8083C1C"/>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3BD50E2F"/>
    <w:multiLevelType w:val="hybridMultilevel"/>
    <w:tmpl w:val="D90ACD94"/>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40095963"/>
    <w:multiLevelType w:val="hybridMultilevel"/>
    <w:tmpl w:val="0102F5A6"/>
    <w:lvl w:ilvl="0" w:tplc="93A6DC6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5377EEE"/>
    <w:multiLevelType w:val="hybridMultilevel"/>
    <w:tmpl w:val="839C907A"/>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8CD1AA4"/>
    <w:multiLevelType w:val="hybridMultilevel"/>
    <w:tmpl w:val="E5A8DAD0"/>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A2A6E71"/>
    <w:multiLevelType w:val="hybridMultilevel"/>
    <w:tmpl w:val="A6BCF450"/>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4C0D48CC"/>
    <w:multiLevelType w:val="hybridMultilevel"/>
    <w:tmpl w:val="09BCCD96"/>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0674FEB"/>
    <w:multiLevelType w:val="hybridMultilevel"/>
    <w:tmpl w:val="DD8CDD66"/>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17E23C0"/>
    <w:multiLevelType w:val="hybridMultilevel"/>
    <w:tmpl w:val="96BA0902"/>
    <w:lvl w:ilvl="0" w:tplc="DAC6711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C74C6A"/>
    <w:multiLevelType w:val="hybridMultilevel"/>
    <w:tmpl w:val="4A96B6C6"/>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B5751C0"/>
    <w:multiLevelType w:val="hybridMultilevel"/>
    <w:tmpl w:val="62E0A65A"/>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E856DBC"/>
    <w:multiLevelType w:val="hybridMultilevel"/>
    <w:tmpl w:val="5DA89380"/>
    <w:lvl w:ilvl="0" w:tplc="09F2073C">
      <w:start w:val="1"/>
      <w:numFmt w:val="lowerLetter"/>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5">
    <w:nsid w:val="5F422D09"/>
    <w:multiLevelType w:val="hybridMultilevel"/>
    <w:tmpl w:val="7990FFAA"/>
    <w:lvl w:ilvl="0" w:tplc="D78255E6">
      <w:start w:val="1"/>
      <w:numFmt w:val="lowerLetter"/>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6">
    <w:nsid w:val="5F5874D3"/>
    <w:multiLevelType w:val="hybridMultilevel"/>
    <w:tmpl w:val="4E3E28B2"/>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0254466"/>
    <w:multiLevelType w:val="hybridMultilevel"/>
    <w:tmpl w:val="707E2E02"/>
    <w:lvl w:ilvl="0" w:tplc="4E18771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2A21A25"/>
    <w:multiLevelType w:val="hybridMultilevel"/>
    <w:tmpl w:val="D57EE6D8"/>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694F50E5"/>
    <w:multiLevelType w:val="hybridMultilevel"/>
    <w:tmpl w:val="DF567E94"/>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6952450E"/>
    <w:multiLevelType w:val="hybridMultilevel"/>
    <w:tmpl w:val="C26423FE"/>
    <w:lvl w:ilvl="0" w:tplc="2F7E62BA">
      <w:start w:val="1"/>
      <w:numFmt w:val="lowerLetter"/>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1">
    <w:nsid w:val="69AE11F2"/>
    <w:multiLevelType w:val="hybridMultilevel"/>
    <w:tmpl w:val="8AFC5382"/>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6FD2238D"/>
    <w:multiLevelType w:val="hybridMultilevel"/>
    <w:tmpl w:val="61300D56"/>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70110AB0"/>
    <w:multiLevelType w:val="hybridMultilevel"/>
    <w:tmpl w:val="6A0CA7D2"/>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723F2396"/>
    <w:multiLevelType w:val="hybridMultilevel"/>
    <w:tmpl w:val="5074F1BA"/>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781354F5"/>
    <w:multiLevelType w:val="hybridMultilevel"/>
    <w:tmpl w:val="6C54309C"/>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78CC7FE2"/>
    <w:multiLevelType w:val="hybridMultilevel"/>
    <w:tmpl w:val="20141C9E"/>
    <w:lvl w:ilvl="0" w:tplc="4F12CE8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7A8508E2"/>
    <w:multiLevelType w:val="hybridMultilevel"/>
    <w:tmpl w:val="167612AC"/>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7"/>
  </w:num>
  <w:num w:numId="2">
    <w:abstractNumId w:val="25"/>
  </w:num>
  <w:num w:numId="3">
    <w:abstractNumId w:val="3"/>
  </w:num>
  <w:num w:numId="4">
    <w:abstractNumId w:val="31"/>
  </w:num>
  <w:num w:numId="5">
    <w:abstractNumId w:val="40"/>
  </w:num>
  <w:num w:numId="6">
    <w:abstractNumId w:val="2"/>
  </w:num>
  <w:num w:numId="7">
    <w:abstractNumId w:val="17"/>
  </w:num>
  <w:num w:numId="8">
    <w:abstractNumId w:val="34"/>
  </w:num>
  <w:num w:numId="9">
    <w:abstractNumId w:val="7"/>
  </w:num>
  <w:num w:numId="10">
    <w:abstractNumId w:val="35"/>
  </w:num>
  <w:num w:numId="11">
    <w:abstractNumId w:val="43"/>
  </w:num>
  <w:num w:numId="12">
    <w:abstractNumId w:val="39"/>
  </w:num>
  <w:num w:numId="13">
    <w:abstractNumId w:val="24"/>
  </w:num>
  <w:num w:numId="14">
    <w:abstractNumId w:val="29"/>
  </w:num>
  <w:num w:numId="15">
    <w:abstractNumId w:val="19"/>
  </w:num>
  <w:num w:numId="16">
    <w:abstractNumId w:val="15"/>
  </w:num>
  <w:num w:numId="17">
    <w:abstractNumId w:val="26"/>
  </w:num>
  <w:num w:numId="18">
    <w:abstractNumId w:val="12"/>
  </w:num>
  <w:num w:numId="19">
    <w:abstractNumId w:val="14"/>
  </w:num>
  <w:num w:numId="20">
    <w:abstractNumId w:val="23"/>
  </w:num>
  <w:num w:numId="21">
    <w:abstractNumId w:val="22"/>
  </w:num>
  <w:num w:numId="22">
    <w:abstractNumId w:val="21"/>
  </w:num>
  <w:num w:numId="23">
    <w:abstractNumId w:val="46"/>
  </w:num>
  <w:num w:numId="24">
    <w:abstractNumId w:val="8"/>
  </w:num>
  <w:num w:numId="25">
    <w:abstractNumId w:val="33"/>
  </w:num>
  <w:num w:numId="26">
    <w:abstractNumId w:val="36"/>
  </w:num>
  <w:num w:numId="27">
    <w:abstractNumId w:val="44"/>
  </w:num>
  <w:num w:numId="28">
    <w:abstractNumId w:val="27"/>
  </w:num>
  <w:num w:numId="29">
    <w:abstractNumId w:val="1"/>
  </w:num>
  <w:num w:numId="30">
    <w:abstractNumId w:val="38"/>
  </w:num>
  <w:num w:numId="31">
    <w:abstractNumId w:val="30"/>
  </w:num>
  <w:num w:numId="32">
    <w:abstractNumId w:val="45"/>
  </w:num>
  <w:num w:numId="33">
    <w:abstractNumId w:val="16"/>
  </w:num>
  <w:num w:numId="34">
    <w:abstractNumId w:val="10"/>
  </w:num>
  <w:num w:numId="35">
    <w:abstractNumId w:val="0"/>
  </w:num>
  <w:num w:numId="36">
    <w:abstractNumId w:val="9"/>
  </w:num>
  <w:num w:numId="37">
    <w:abstractNumId w:val="42"/>
  </w:num>
  <w:num w:numId="38">
    <w:abstractNumId w:val="47"/>
  </w:num>
  <w:num w:numId="39">
    <w:abstractNumId w:val="13"/>
  </w:num>
  <w:num w:numId="40">
    <w:abstractNumId w:val="6"/>
  </w:num>
  <w:num w:numId="41">
    <w:abstractNumId w:val="28"/>
  </w:num>
  <w:num w:numId="42">
    <w:abstractNumId w:val="11"/>
  </w:num>
  <w:num w:numId="43">
    <w:abstractNumId w:val="20"/>
  </w:num>
  <w:num w:numId="44">
    <w:abstractNumId w:val="32"/>
  </w:num>
  <w:num w:numId="45">
    <w:abstractNumId w:val="5"/>
  </w:num>
  <w:num w:numId="46">
    <w:abstractNumId w:val="4"/>
  </w:num>
  <w:num w:numId="47">
    <w:abstractNumId w:val="18"/>
  </w:num>
  <w:num w:numId="48">
    <w:abstractNumId w:val="41"/>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35170"/>
    <o:shapelayout v:ext="edit">
      <o:idmap v:ext="edit" data="2"/>
    </o:shapelayout>
  </w:hdrShapeDefaults>
  <w:footnotePr>
    <w:footnote w:id="0"/>
    <w:footnote w:id="1"/>
  </w:footnotePr>
  <w:endnotePr>
    <w:endnote w:id="0"/>
    <w:endnote w:id="1"/>
  </w:endnotePr>
  <w:compat/>
  <w:rsids>
    <w:rsidRoot w:val="009A7CA4"/>
    <w:rsid w:val="00000507"/>
    <w:rsid w:val="000063B6"/>
    <w:rsid w:val="00006854"/>
    <w:rsid w:val="00010733"/>
    <w:rsid w:val="0001079D"/>
    <w:rsid w:val="0001098F"/>
    <w:rsid w:val="00011BF4"/>
    <w:rsid w:val="00012F51"/>
    <w:rsid w:val="000146B3"/>
    <w:rsid w:val="000171EC"/>
    <w:rsid w:val="00021C02"/>
    <w:rsid w:val="00023A4B"/>
    <w:rsid w:val="0002481D"/>
    <w:rsid w:val="00025122"/>
    <w:rsid w:val="00025CE1"/>
    <w:rsid w:val="00027C75"/>
    <w:rsid w:val="000301E0"/>
    <w:rsid w:val="0003094D"/>
    <w:rsid w:val="00030A4E"/>
    <w:rsid w:val="00030E3D"/>
    <w:rsid w:val="0003120D"/>
    <w:rsid w:val="0003182A"/>
    <w:rsid w:val="000323CF"/>
    <w:rsid w:val="00034797"/>
    <w:rsid w:val="00035AA6"/>
    <w:rsid w:val="00036462"/>
    <w:rsid w:val="00040E05"/>
    <w:rsid w:val="00042527"/>
    <w:rsid w:val="0004285D"/>
    <w:rsid w:val="00043025"/>
    <w:rsid w:val="00044BC8"/>
    <w:rsid w:val="000460AE"/>
    <w:rsid w:val="00047C1C"/>
    <w:rsid w:val="0005002D"/>
    <w:rsid w:val="00054FA3"/>
    <w:rsid w:val="000615B7"/>
    <w:rsid w:val="000640F4"/>
    <w:rsid w:val="0006508D"/>
    <w:rsid w:val="00070055"/>
    <w:rsid w:val="00070455"/>
    <w:rsid w:val="000704EE"/>
    <w:rsid w:val="0007106D"/>
    <w:rsid w:val="00071814"/>
    <w:rsid w:val="00072FEB"/>
    <w:rsid w:val="00074369"/>
    <w:rsid w:val="00075332"/>
    <w:rsid w:val="000769D6"/>
    <w:rsid w:val="00077241"/>
    <w:rsid w:val="000776F1"/>
    <w:rsid w:val="000801C4"/>
    <w:rsid w:val="00080380"/>
    <w:rsid w:val="00080E7B"/>
    <w:rsid w:val="0008159A"/>
    <w:rsid w:val="00081EBD"/>
    <w:rsid w:val="00082AA2"/>
    <w:rsid w:val="00082AAD"/>
    <w:rsid w:val="00082DC4"/>
    <w:rsid w:val="0008353A"/>
    <w:rsid w:val="00084BAF"/>
    <w:rsid w:val="000856F3"/>
    <w:rsid w:val="000876C5"/>
    <w:rsid w:val="00091534"/>
    <w:rsid w:val="00091B3E"/>
    <w:rsid w:val="000929E3"/>
    <w:rsid w:val="00092A4D"/>
    <w:rsid w:val="00093B95"/>
    <w:rsid w:val="00093C6B"/>
    <w:rsid w:val="00094222"/>
    <w:rsid w:val="00095C18"/>
    <w:rsid w:val="00095CB4"/>
    <w:rsid w:val="00096A48"/>
    <w:rsid w:val="000A156D"/>
    <w:rsid w:val="000A2D38"/>
    <w:rsid w:val="000A2DF3"/>
    <w:rsid w:val="000A30E9"/>
    <w:rsid w:val="000A4706"/>
    <w:rsid w:val="000A4E96"/>
    <w:rsid w:val="000A529A"/>
    <w:rsid w:val="000A592F"/>
    <w:rsid w:val="000A6DE6"/>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2390"/>
    <w:rsid w:val="000C35EE"/>
    <w:rsid w:val="000C3DCB"/>
    <w:rsid w:val="000C661F"/>
    <w:rsid w:val="000D00C2"/>
    <w:rsid w:val="000D0CFB"/>
    <w:rsid w:val="000D3268"/>
    <w:rsid w:val="000D4D17"/>
    <w:rsid w:val="000D51ED"/>
    <w:rsid w:val="000D7731"/>
    <w:rsid w:val="000E21F8"/>
    <w:rsid w:val="000E30A2"/>
    <w:rsid w:val="000E3ED1"/>
    <w:rsid w:val="000E4C76"/>
    <w:rsid w:val="000E5100"/>
    <w:rsid w:val="000E5636"/>
    <w:rsid w:val="000E65CD"/>
    <w:rsid w:val="000E6BF6"/>
    <w:rsid w:val="000F0132"/>
    <w:rsid w:val="000F06AE"/>
    <w:rsid w:val="000F1A44"/>
    <w:rsid w:val="000F2539"/>
    <w:rsid w:val="000F5D1F"/>
    <w:rsid w:val="000F6367"/>
    <w:rsid w:val="000F6790"/>
    <w:rsid w:val="000F720A"/>
    <w:rsid w:val="000F763D"/>
    <w:rsid w:val="00102A5E"/>
    <w:rsid w:val="001040B8"/>
    <w:rsid w:val="00105C46"/>
    <w:rsid w:val="00106888"/>
    <w:rsid w:val="001076C5"/>
    <w:rsid w:val="0011272A"/>
    <w:rsid w:val="001129FE"/>
    <w:rsid w:val="00112F65"/>
    <w:rsid w:val="0011400C"/>
    <w:rsid w:val="001142B0"/>
    <w:rsid w:val="00116975"/>
    <w:rsid w:val="001170F1"/>
    <w:rsid w:val="00121AD7"/>
    <w:rsid w:val="00121D1B"/>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B62"/>
    <w:rsid w:val="00135BC8"/>
    <w:rsid w:val="001366AE"/>
    <w:rsid w:val="001366E6"/>
    <w:rsid w:val="00136AD9"/>
    <w:rsid w:val="001371F0"/>
    <w:rsid w:val="00137487"/>
    <w:rsid w:val="0014019D"/>
    <w:rsid w:val="0014077A"/>
    <w:rsid w:val="00141F59"/>
    <w:rsid w:val="00141F5A"/>
    <w:rsid w:val="00142582"/>
    <w:rsid w:val="001446FD"/>
    <w:rsid w:val="0014553C"/>
    <w:rsid w:val="0014627E"/>
    <w:rsid w:val="00147811"/>
    <w:rsid w:val="001518D1"/>
    <w:rsid w:val="0015210F"/>
    <w:rsid w:val="00154353"/>
    <w:rsid w:val="00155300"/>
    <w:rsid w:val="00156899"/>
    <w:rsid w:val="00160228"/>
    <w:rsid w:val="0016210E"/>
    <w:rsid w:val="00162DF0"/>
    <w:rsid w:val="00162FA9"/>
    <w:rsid w:val="00163D6B"/>
    <w:rsid w:val="00164F21"/>
    <w:rsid w:val="0016523F"/>
    <w:rsid w:val="00167925"/>
    <w:rsid w:val="0017220A"/>
    <w:rsid w:val="00172BBB"/>
    <w:rsid w:val="00176CBF"/>
    <w:rsid w:val="00177BC0"/>
    <w:rsid w:val="00182029"/>
    <w:rsid w:val="0018215C"/>
    <w:rsid w:val="00185871"/>
    <w:rsid w:val="00185DD1"/>
    <w:rsid w:val="00186D8B"/>
    <w:rsid w:val="001872B3"/>
    <w:rsid w:val="001905B0"/>
    <w:rsid w:val="00193378"/>
    <w:rsid w:val="00195A70"/>
    <w:rsid w:val="00196340"/>
    <w:rsid w:val="00196ED1"/>
    <w:rsid w:val="0019732A"/>
    <w:rsid w:val="00197733"/>
    <w:rsid w:val="00197E4F"/>
    <w:rsid w:val="001A114C"/>
    <w:rsid w:val="001A5585"/>
    <w:rsid w:val="001A61C1"/>
    <w:rsid w:val="001A6659"/>
    <w:rsid w:val="001B1B87"/>
    <w:rsid w:val="001B5A40"/>
    <w:rsid w:val="001B792E"/>
    <w:rsid w:val="001C000A"/>
    <w:rsid w:val="001C3744"/>
    <w:rsid w:val="001C396F"/>
    <w:rsid w:val="001C50D5"/>
    <w:rsid w:val="001C7072"/>
    <w:rsid w:val="001C7D34"/>
    <w:rsid w:val="001D1569"/>
    <w:rsid w:val="001D20CD"/>
    <w:rsid w:val="001D236F"/>
    <w:rsid w:val="001D29E3"/>
    <w:rsid w:val="001D2E70"/>
    <w:rsid w:val="001D37AD"/>
    <w:rsid w:val="001D3842"/>
    <w:rsid w:val="001D3A64"/>
    <w:rsid w:val="001D40ED"/>
    <w:rsid w:val="001D4DB4"/>
    <w:rsid w:val="001D5D14"/>
    <w:rsid w:val="001D7626"/>
    <w:rsid w:val="001D78AE"/>
    <w:rsid w:val="001D7969"/>
    <w:rsid w:val="001E1679"/>
    <w:rsid w:val="001E3F2B"/>
    <w:rsid w:val="001E4BC0"/>
    <w:rsid w:val="001E506E"/>
    <w:rsid w:val="001F1C3E"/>
    <w:rsid w:val="001F209C"/>
    <w:rsid w:val="001F417E"/>
    <w:rsid w:val="001F459D"/>
    <w:rsid w:val="001F5439"/>
    <w:rsid w:val="001F5D5C"/>
    <w:rsid w:val="001F7F03"/>
    <w:rsid w:val="0020008C"/>
    <w:rsid w:val="002011FD"/>
    <w:rsid w:val="00201552"/>
    <w:rsid w:val="00201746"/>
    <w:rsid w:val="0020238D"/>
    <w:rsid w:val="00203094"/>
    <w:rsid w:val="00204340"/>
    <w:rsid w:val="0020486C"/>
    <w:rsid w:val="002048EA"/>
    <w:rsid w:val="00204CA9"/>
    <w:rsid w:val="00204DBD"/>
    <w:rsid w:val="0020544D"/>
    <w:rsid w:val="002056FB"/>
    <w:rsid w:val="00205A1F"/>
    <w:rsid w:val="00206375"/>
    <w:rsid w:val="002063C3"/>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78E9"/>
    <w:rsid w:val="002279BB"/>
    <w:rsid w:val="00227F25"/>
    <w:rsid w:val="002301FB"/>
    <w:rsid w:val="00234587"/>
    <w:rsid w:val="00234AFA"/>
    <w:rsid w:val="00235CFE"/>
    <w:rsid w:val="00236298"/>
    <w:rsid w:val="00236483"/>
    <w:rsid w:val="00236611"/>
    <w:rsid w:val="002414FC"/>
    <w:rsid w:val="00241EDC"/>
    <w:rsid w:val="00242A0D"/>
    <w:rsid w:val="00243A03"/>
    <w:rsid w:val="0024456B"/>
    <w:rsid w:val="0024745A"/>
    <w:rsid w:val="00247848"/>
    <w:rsid w:val="00250972"/>
    <w:rsid w:val="00251382"/>
    <w:rsid w:val="0025158D"/>
    <w:rsid w:val="00251837"/>
    <w:rsid w:val="00251AD1"/>
    <w:rsid w:val="00254CCE"/>
    <w:rsid w:val="00254F24"/>
    <w:rsid w:val="002551A3"/>
    <w:rsid w:val="00255A20"/>
    <w:rsid w:val="00256698"/>
    <w:rsid w:val="002575AA"/>
    <w:rsid w:val="00260907"/>
    <w:rsid w:val="00260D58"/>
    <w:rsid w:val="002616AB"/>
    <w:rsid w:val="00262836"/>
    <w:rsid w:val="002644C8"/>
    <w:rsid w:val="00264925"/>
    <w:rsid w:val="00265266"/>
    <w:rsid w:val="00270F2E"/>
    <w:rsid w:val="00271102"/>
    <w:rsid w:val="0027616F"/>
    <w:rsid w:val="00276819"/>
    <w:rsid w:val="002773D7"/>
    <w:rsid w:val="00280B2E"/>
    <w:rsid w:val="002832F8"/>
    <w:rsid w:val="00291C4A"/>
    <w:rsid w:val="00293066"/>
    <w:rsid w:val="0029501E"/>
    <w:rsid w:val="0029643F"/>
    <w:rsid w:val="002970A6"/>
    <w:rsid w:val="00297599"/>
    <w:rsid w:val="002A0C4B"/>
    <w:rsid w:val="002A187D"/>
    <w:rsid w:val="002A3D29"/>
    <w:rsid w:val="002A3EE0"/>
    <w:rsid w:val="002A4C92"/>
    <w:rsid w:val="002A5C92"/>
    <w:rsid w:val="002B01FC"/>
    <w:rsid w:val="002B0C6E"/>
    <w:rsid w:val="002B0F95"/>
    <w:rsid w:val="002B1184"/>
    <w:rsid w:val="002B1467"/>
    <w:rsid w:val="002B2658"/>
    <w:rsid w:val="002B2830"/>
    <w:rsid w:val="002B425E"/>
    <w:rsid w:val="002B5460"/>
    <w:rsid w:val="002B7B3D"/>
    <w:rsid w:val="002B7F09"/>
    <w:rsid w:val="002B7F4E"/>
    <w:rsid w:val="002C0416"/>
    <w:rsid w:val="002C384D"/>
    <w:rsid w:val="002C497C"/>
    <w:rsid w:val="002C4FF9"/>
    <w:rsid w:val="002D12F5"/>
    <w:rsid w:val="002D40B6"/>
    <w:rsid w:val="002D714A"/>
    <w:rsid w:val="002D7F52"/>
    <w:rsid w:val="002E0E6A"/>
    <w:rsid w:val="002E1F92"/>
    <w:rsid w:val="002E2CE3"/>
    <w:rsid w:val="002E3D2F"/>
    <w:rsid w:val="002E7EE3"/>
    <w:rsid w:val="002F0E41"/>
    <w:rsid w:val="002F10B3"/>
    <w:rsid w:val="002F1303"/>
    <w:rsid w:val="002F147E"/>
    <w:rsid w:val="002F26E7"/>
    <w:rsid w:val="002F351B"/>
    <w:rsid w:val="002F4732"/>
    <w:rsid w:val="002F4972"/>
    <w:rsid w:val="002F5F17"/>
    <w:rsid w:val="002F7049"/>
    <w:rsid w:val="002F76A3"/>
    <w:rsid w:val="00300D76"/>
    <w:rsid w:val="00305613"/>
    <w:rsid w:val="00311212"/>
    <w:rsid w:val="00311D2C"/>
    <w:rsid w:val="00311EC8"/>
    <w:rsid w:val="00313513"/>
    <w:rsid w:val="00314C7C"/>
    <w:rsid w:val="00315D2C"/>
    <w:rsid w:val="003160DA"/>
    <w:rsid w:val="00316ED1"/>
    <w:rsid w:val="00320C10"/>
    <w:rsid w:val="00320E2F"/>
    <w:rsid w:val="00321931"/>
    <w:rsid w:val="00321F11"/>
    <w:rsid w:val="003222FA"/>
    <w:rsid w:val="003227A5"/>
    <w:rsid w:val="0032394C"/>
    <w:rsid w:val="0032398E"/>
    <w:rsid w:val="00325D0D"/>
    <w:rsid w:val="003277FA"/>
    <w:rsid w:val="0033005B"/>
    <w:rsid w:val="00330BAB"/>
    <w:rsid w:val="0033118B"/>
    <w:rsid w:val="00332CB9"/>
    <w:rsid w:val="003330E1"/>
    <w:rsid w:val="00333475"/>
    <w:rsid w:val="0033458F"/>
    <w:rsid w:val="00334D00"/>
    <w:rsid w:val="00335290"/>
    <w:rsid w:val="00336380"/>
    <w:rsid w:val="003405A8"/>
    <w:rsid w:val="00340B93"/>
    <w:rsid w:val="00340B97"/>
    <w:rsid w:val="00340E80"/>
    <w:rsid w:val="003419AD"/>
    <w:rsid w:val="00341E10"/>
    <w:rsid w:val="003464D0"/>
    <w:rsid w:val="003473BE"/>
    <w:rsid w:val="0034778A"/>
    <w:rsid w:val="00350FDC"/>
    <w:rsid w:val="00353001"/>
    <w:rsid w:val="0035437A"/>
    <w:rsid w:val="00357830"/>
    <w:rsid w:val="0036102E"/>
    <w:rsid w:val="00364C06"/>
    <w:rsid w:val="0036503B"/>
    <w:rsid w:val="00366175"/>
    <w:rsid w:val="0036631B"/>
    <w:rsid w:val="003678C5"/>
    <w:rsid w:val="00370C86"/>
    <w:rsid w:val="00371BFE"/>
    <w:rsid w:val="003724E7"/>
    <w:rsid w:val="003729A0"/>
    <w:rsid w:val="0037318E"/>
    <w:rsid w:val="00375055"/>
    <w:rsid w:val="00380ACA"/>
    <w:rsid w:val="00382A1B"/>
    <w:rsid w:val="00382DC0"/>
    <w:rsid w:val="00383FE9"/>
    <w:rsid w:val="0038460F"/>
    <w:rsid w:val="00384C85"/>
    <w:rsid w:val="00386921"/>
    <w:rsid w:val="00386FB7"/>
    <w:rsid w:val="00387D12"/>
    <w:rsid w:val="003903AB"/>
    <w:rsid w:val="003908D7"/>
    <w:rsid w:val="0039183C"/>
    <w:rsid w:val="00392D3C"/>
    <w:rsid w:val="00393C95"/>
    <w:rsid w:val="00394BFF"/>
    <w:rsid w:val="00394E94"/>
    <w:rsid w:val="00394F8A"/>
    <w:rsid w:val="003969D7"/>
    <w:rsid w:val="003A16D8"/>
    <w:rsid w:val="003A17D2"/>
    <w:rsid w:val="003A2A5E"/>
    <w:rsid w:val="003A3242"/>
    <w:rsid w:val="003A4308"/>
    <w:rsid w:val="003A5473"/>
    <w:rsid w:val="003A6DB8"/>
    <w:rsid w:val="003A737A"/>
    <w:rsid w:val="003B13CF"/>
    <w:rsid w:val="003B426B"/>
    <w:rsid w:val="003B46E4"/>
    <w:rsid w:val="003B5BC8"/>
    <w:rsid w:val="003B5DCE"/>
    <w:rsid w:val="003B7B2E"/>
    <w:rsid w:val="003B7C98"/>
    <w:rsid w:val="003C09BE"/>
    <w:rsid w:val="003C1C44"/>
    <w:rsid w:val="003C2322"/>
    <w:rsid w:val="003C4CB8"/>
    <w:rsid w:val="003C5CF3"/>
    <w:rsid w:val="003C5FD3"/>
    <w:rsid w:val="003C6066"/>
    <w:rsid w:val="003C6476"/>
    <w:rsid w:val="003C6762"/>
    <w:rsid w:val="003D004F"/>
    <w:rsid w:val="003D0D91"/>
    <w:rsid w:val="003D3ABB"/>
    <w:rsid w:val="003D5B02"/>
    <w:rsid w:val="003D5C86"/>
    <w:rsid w:val="003D61BA"/>
    <w:rsid w:val="003D637B"/>
    <w:rsid w:val="003D734C"/>
    <w:rsid w:val="003D7A04"/>
    <w:rsid w:val="003E059D"/>
    <w:rsid w:val="003E0AA2"/>
    <w:rsid w:val="003E0EA4"/>
    <w:rsid w:val="003E1A2B"/>
    <w:rsid w:val="003E373B"/>
    <w:rsid w:val="003E41EB"/>
    <w:rsid w:val="003E4BFD"/>
    <w:rsid w:val="003E4C17"/>
    <w:rsid w:val="003E642A"/>
    <w:rsid w:val="003E746E"/>
    <w:rsid w:val="003E74C3"/>
    <w:rsid w:val="003F07F8"/>
    <w:rsid w:val="003F10F2"/>
    <w:rsid w:val="003F17C3"/>
    <w:rsid w:val="003F24A9"/>
    <w:rsid w:val="003F3499"/>
    <w:rsid w:val="003F362C"/>
    <w:rsid w:val="003F49C6"/>
    <w:rsid w:val="003F4B2C"/>
    <w:rsid w:val="003F6A86"/>
    <w:rsid w:val="00400379"/>
    <w:rsid w:val="00401020"/>
    <w:rsid w:val="00402A33"/>
    <w:rsid w:val="004035B5"/>
    <w:rsid w:val="004047B5"/>
    <w:rsid w:val="004052BA"/>
    <w:rsid w:val="004070C6"/>
    <w:rsid w:val="0041245E"/>
    <w:rsid w:val="004149AA"/>
    <w:rsid w:val="00414DEA"/>
    <w:rsid w:val="004152AF"/>
    <w:rsid w:val="0041689E"/>
    <w:rsid w:val="00416C69"/>
    <w:rsid w:val="00417E13"/>
    <w:rsid w:val="004221C9"/>
    <w:rsid w:val="004236BF"/>
    <w:rsid w:val="00423F4C"/>
    <w:rsid w:val="00424DCB"/>
    <w:rsid w:val="00426680"/>
    <w:rsid w:val="00426DC1"/>
    <w:rsid w:val="00430026"/>
    <w:rsid w:val="004321DD"/>
    <w:rsid w:val="00434427"/>
    <w:rsid w:val="004407FF"/>
    <w:rsid w:val="004411FF"/>
    <w:rsid w:val="00441962"/>
    <w:rsid w:val="00441B77"/>
    <w:rsid w:val="00443B59"/>
    <w:rsid w:val="00446A35"/>
    <w:rsid w:val="00451AB1"/>
    <w:rsid w:val="004521F5"/>
    <w:rsid w:val="00452DB0"/>
    <w:rsid w:val="00452F58"/>
    <w:rsid w:val="00456A89"/>
    <w:rsid w:val="00456B81"/>
    <w:rsid w:val="00456FB2"/>
    <w:rsid w:val="00462150"/>
    <w:rsid w:val="0046425A"/>
    <w:rsid w:val="0046764A"/>
    <w:rsid w:val="00467D3F"/>
    <w:rsid w:val="00470E0E"/>
    <w:rsid w:val="00471121"/>
    <w:rsid w:val="00472A05"/>
    <w:rsid w:val="004733C5"/>
    <w:rsid w:val="00474517"/>
    <w:rsid w:val="004747F5"/>
    <w:rsid w:val="0047694C"/>
    <w:rsid w:val="00481CB1"/>
    <w:rsid w:val="00481D0C"/>
    <w:rsid w:val="004855D0"/>
    <w:rsid w:val="00485F48"/>
    <w:rsid w:val="004866BD"/>
    <w:rsid w:val="00487365"/>
    <w:rsid w:val="00490C9E"/>
    <w:rsid w:val="004919A3"/>
    <w:rsid w:val="00492A2D"/>
    <w:rsid w:val="00493356"/>
    <w:rsid w:val="004960AE"/>
    <w:rsid w:val="0049670F"/>
    <w:rsid w:val="004A08C1"/>
    <w:rsid w:val="004A338E"/>
    <w:rsid w:val="004A3710"/>
    <w:rsid w:val="004A4B85"/>
    <w:rsid w:val="004A5413"/>
    <w:rsid w:val="004A5D1B"/>
    <w:rsid w:val="004A5D36"/>
    <w:rsid w:val="004A6775"/>
    <w:rsid w:val="004B3164"/>
    <w:rsid w:val="004B4113"/>
    <w:rsid w:val="004B5D5C"/>
    <w:rsid w:val="004B76AD"/>
    <w:rsid w:val="004C02A8"/>
    <w:rsid w:val="004C0FF4"/>
    <w:rsid w:val="004C35F6"/>
    <w:rsid w:val="004C44E5"/>
    <w:rsid w:val="004C6421"/>
    <w:rsid w:val="004C7AD3"/>
    <w:rsid w:val="004D06BF"/>
    <w:rsid w:val="004D10C0"/>
    <w:rsid w:val="004D1DEA"/>
    <w:rsid w:val="004D462C"/>
    <w:rsid w:val="004D4C46"/>
    <w:rsid w:val="004D5441"/>
    <w:rsid w:val="004D5C6D"/>
    <w:rsid w:val="004D7802"/>
    <w:rsid w:val="004D7BB3"/>
    <w:rsid w:val="004D7C90"/>
    <w:rsid w:val="004D7E5C"/>
    <w:rsid w:val="004E0865"/>
    <w:rsid w:val="004E0C6F"/>
    <w:rsid w:val="004E190A"/>
    <w:rsid w:val="004E1AF1"/>
    <w:rsid w:val="004E1CA6"/>
    <w:rsid w:val="004E22AB"/>
    <w:rsid w:val="004E2C65"/>
    <w:rsid w:val="004E4619"/>
    <w:rsid w:val="004E46AC"/>
    <w:rsid w:val="004E6538"/>
    <w:rsid w:val="004E741B"/>
    <w:rsid w:val="004F02E2"/>
    <w:rsid w:val="004F04E7"/>
    <w:rsid w:val="004F0CC3"/>
    <w:rsid w:val="004F2304"/>
    <w:rsid w:val="004F2699"/>
    <w:rsid w:val="004F3138"/>
    <w:rsid w:val="004F4A61"/>
    <w:rsid w:val="004F6645"/>
    <w:rsid w:val="004F68BE"/>
    <w:rsid w:val="00501D7D"/>
    <w:rsid w:val="00502352"/>
    <w:rsid w:val="005029C8"/>
    <w:rsid w:val="00504204"/>
    <w:rsid w:val="005042A8"/>
    <w:rsid w:val="005049D7"/>
    <w:rsid w:val="00506A79"/>
    <w:rsid w:val="00506C84"/>
    <w:rsid w:val="00507086"/>
    <w:rsid w:val="0050788F"/>
    <w:rsid w:val="00510276"/>
    <w:rsid w:val="0051123D"/>
    <w:rsid w:val="005149E9"/>
    <w:rsid w:val="00514A76"/>
    <w:rsid w:val="00515B33"/>
    <w:rsid w:val="005168B6"/>
    <w:rsid w:val="00517993"/>
    <w:rsid w:val="00520F2D"/>
    <w:rsid w:val="00521F32"/>
    <w:rsid w:val="00524590"/>
    <w:rsid w:val="005268A7"/>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F5C"/>
    <w:rsid w:val="0054787C"/>
    <w:rsid w:val="00551E23"/>
    <w:rsid w:val="0055264F"/>
    <w:rsid w:val="00553CB1"/>
    <w:rsid w:val="005557B6"/>
    <w:rsid w:val="005559DE"/>
    <w:rsid w:val="00557683"/>
    <w:rsid w:val="00561C9C"/>
    <w:rsid w:val="00564928"/>
    <w:rsid w:val="005661B9"/>
    <w:rsid w:val="00566777"/>
    <w:rsid w:val="00567C54"/>
    <w:rsid w:val="00567E05"/>
    <w:rsid w:val="00570543"/>
    <w:rsid w:val="00574908"/>
    <w:rsid w:val="00580606"/>
    <w:rsid w:val="00580723"/>
    <w:rsid w:val="005847F9"/>
    <w:rsid w:val="00585CB0"/>
    <w:rsid w:val="005861BB"/>
    <w:rsid w:val="005908EA"/>
    <w:rsid w:val="00590BF4"/>
    <w:rsid w:val="00592DF6"/>
    <w:rsid w:val="00593B85"/>
    <w:rsid w:val="00593E65"/>
    <w:rsid w:val="00595769"/>
    <w:rsid w:val="00596076"/>
    <w:rsid w:val="00596338"/>
    <w:rsid w:val="00597016"/>
    <w:rsid w:val="005973DE"/>
    <w:rsid w:val="005979B7"/>
    <w:rsid w:val="00597FCC"/>
    <w:rsid w:val="005A01F0"/>
    <w:rsid w:val="005A03F9"/>
    <w:rsid w:val="005A118A"/>
    <w:rsid w:val="005A2B70"/>
    <w:rsid w:val="005A31E2"/>
    <w:rsid w:val="005A3302"/>
    <w:rsid w:val="005A45AB"/>
    <w:rsid w:val="005A47C8"/>
    <w:rsid w:val="005A6BAE"/>
    <w:rsid w:val="005A7276"/>
    <w:rsid w:val="005A7B8D"/>
    <w:rsid w:val="005B04F2"/>
    <w:rsid w:val="005B06A0"/>
    <w:rsid w:val="005B1379"/>
    <w:rsid w:val="005B1B1D"/>
    <w:rsid w:val="005B2CE2"/>
    <w:rsid w:val="005C0082"/>
    <w:rsid w:val="005C1893"/>
    <w:rsid w:val="005C3476"/>
    <w:rsid w:val="005C39D9"/>
    <w:rsid w:val="005C4E1B"/>
    <w:rsid w:val="005C65B2"/>
    <w:rsid w:val="005C7767"/>
    <w:rsid w:val="005C78A2"/>
    <w:rsid w:val="005D0E59"/>
    <w:rsid w:val="005D1E4C"/>
    <w:rsid w:val="005D3296"/>
    <w:rsid w:val="005D369C"/>
    <w:rsid w:val="005D5FBE"/>
    <w:rsid w:val="005D7A6F"/>
    <w:rsid w:val="005D7D0E"/>
    <w:rsid w:val="005E03A4"/>
    <w:rsid w:val="005E0807"/>
    <w:rsid w:val="005E1825"/>
    <w:rsid w:val="005E2158"/>
    <w:rsid w:val="005E35CC"/>
    <w:rsid w:val="005E3C70"/>
    <w:rsid w:val="005E58BA"/>
    <w:rsid w:val="005E623D"/>
    <w:rsid w:val="005F3FC9"/>
    <w:rsid w:val="005F5661"/>
    <w:rsid w:val="006004C7"/>
    <w:rsid w:val="00605DF2"/>
    <w:rsid w:val="00607224"/>
    <w:rsid w:val="0061105E"/>
    <w:rsid w:val="00611847"/>
    <w:rsid w:val="00612549"/>
    <w:rsid w:val="00614730"/>
    <w:rsid w:val="00614770"/>
    <w:rsid w:val="00615634"/>
    <w:rsid w:val="00616F4E"/>
    <w:rsid w:val="006178A5"/>
    <w:rsid w:val="00621400"/>
    <w:rsid w:val="00622712"/>
    <w:rsid w:val="00624A69"/>
    <w:rsid w:val="00625094"/>
    <w:rsid w:val="006263E3"/>
    <w:rsid w:val="006276DF"/>
    <w:rsid w:val="0063214E"/>
    <w:rsid w:val="0063508E"/>
    <w:rsid w:val="00637945"/>
    <w:rsid w:val="006401D9"/>
    <w:rsid w:val="0064045D"/>
    <w:rsid w:val="00641D55"/>
    <w:rsid w:val="00642847"/>
    <w:rsid w:val="0064340E"/>
    <w:rsid w:val="00645D7F"/>
    <w:rsid w:val="00645F98"/>
    <w:rsid w:val="00651198"/>
    <w:rsid w:val="006512BA"/>
    <w:rsid w:val="00651AB7"/>
    <w:rsid w:val="00652F59"/>
    <w:rsid w:val="00653ACF"/>
    <w:rsid w:val="006555B6"/>
    <w:rsid w:val="00655820"/>
    <w:rsid w:val="00656003"/>
    <w:rsid w:val="006567F1"/>
    <w:rsid w:val="00657826"/>
    <w:rsid w:val="00660401"/>
    <w:rsid w:val="0066087E"/>
    <w:rsid w:val="00661343"/>
    <w:rsid w:val="006618DE"/>
    <w:rsid w:val="0066252D"/>
    <w:rsid w:val="00662559"/>
    <w:rsid w:val="0066420B"/>
    <w:rsid w:val="00665AD9"/>
    <w:rsid w:val="0066636C"/>
    <w:rsid w:val="00666F21"/>
    <w:rsid w:val="0067054C"/>
    <w:rsid w:val="00670881"/>
    <w:rsid w:val="00671F8C"/>
    <w:rsid w:val="00672281"/>
    <w:rsid w:val="00672620"/>
    <w:rsid w:val="00672932"/>
    <w:rsid w:val="0067293D"/>
    <w:rsid w:val="00672C28"/>
    <w:rsid w:val="00672D23"/>
    <w:rsid w:val="0067428D"/>
    <w:rsid w:val="006742DB"/>
    <w:rsid w:val="006743B3"/>
    <w:rsid w:val="00674AC6"/>
    <w:rsid w:val="0067555D"/>
    <w:rsid w:val="006758C4"/>
    <w:rsid w:val="00676101"/>
    <w:rsid w:val="00677085"/>
    <w:rsid w:val="006774E5"/>
    <w:rsid w:val="00677C98"/>
    <w:rsid w:val="00680D93"/>
    <w:rsid w:val="00681A84"/>
    <w:rsid w:val="00681AEF"/>
    <w:rsid w:val="0068495E"/>
    <w:rsid w:val="00684FB5"/>
    <w:rsid w:val="00685694"/>
    <w:rsid w:val="00685F04"/>
    <w:rsid w:val="00687669"/>
    <w:rsid w:val="00687A0B"/>
    <w:rsid w:val="006908E7"/>
    <w:rsid w:val="0069194D"/>
    <w:rsid w:val="0069488C"/>
    <w:rsid w:val="006948EA"/>
    <w:rsid w:val="00694C35"/>
    <w:rsid w:val="00694FA0"/>
    <w:rsid w:val="00697417"/>
    <w:rsid w:val="006A0DBF"/>
    <w:rsid w:val="006A0EFF"/>
    <w:rsid w:val="006A2292"/>
    <w:rsid w:val="006A3D3C"/>
    <w:rsid w:val="006A3EB7"/>
    <w:rsid w:val="006A55AD"/>
    <w:rsid w:val="006A737D"/>
    <w:rsid w:val="006A7DA1"/>
    <w:rsid w:val="006B0A50"/>
    <w:rsid w:val="006B0A6D"/>
    <w:rsid w:val="006B2610"/>
    <w:rsid w:val="006B29FC"/>
    <w:rsid w:val="006B338A"/>
    <w:rsid w:val="006B3916"/>
    <w:rsid w:val="006B4328"/>
    <w:rsid w:val="006B4599"/>
    <w:rsid w:val="006B527D"/>
    <w:rsid w:val="006C0600"/>
    <w:rsid w:val="006C1761"/>
    <w:rsid w:val="006C32E6"/>
    <w:rsid w:val="006C36B1"/>
    <w:rsid w:val="006C4BCE"/>
    <w:rsid w:val="006C5D25"/>
    <w:rsid w:val="006D1A02"/>
    <w:rsid w:val="006D273D"/>
    <w:rsid w:val="006D2968"/>
    <w:rsid w:val="006D29BB"/>
    <w:rsid w:val="006D426B"/>
    <w:rsid w:val="006D5A7C"/>
    <w:rsid w:val="006D7755"/>
    <w:rsid w:val="006E0410"/>
    <w:rsid w:val="006E0619"/>
    <w:rsid w:val="006E0B9A"/>
    <w:rsid w:val="006E1372"/>
    <w:rsid w:val="006E1B56"/>
    <w:rsid w:val="006E3844"/>
    <w:rsid w:val="006E5A68"/>
    <w:rsid w:val="006E6360"/>
    <w:rsid w:val="006F06C3"/>
    <w:rsid w:val="006F0D4B"/>
    <w:rsid w:val="006F0F2E"/>
    <w:rsid w:val="006F1428"/>
    <w:rsid w:val="006F1691"/>
    <w:rsid w:val="006F1AA6"/>
    <w:rsid w:val="006F2299"/>
    <w:rsid w:val="006F22BD"/>
    <w:rsid w:val="006F22C0"/>
    <w:rsid w:val="006F384D"/>
    <w:rsid w:val="006F4069"/>
    <w:rsid w:val="006F44B6"/>
    <w:rsid w:val="006F53AF"/>
    <w:rsid w:val="006F6E60"/>
    <w:rsid w:val="006F7DC5"/>
    <w:rsid w:val="00703B4E"/>
    <w:rsid w:val="0070439F"/>
    <w:rsid w:val="00705646"/>
    <w:rsid w:val="007072FE"/>
    <w:rsid w:val="00707DBA"/>
    <w:rsid w:val="007116FD"/>
    <w:rsid w:val="0071176E"/>
    <w:rsid w:val="007119ED"/>
    <w:rsid w:val="00711AFA"/>
    <w:rsid w:val="00712EA9"/>
    <w:rsid w:val="0071368E"/>
    <w:rsid w:val="00717008"/>
    <w:rsid w:val="00717C09"/>
    <w:rsid w:val="0072261C"/>
    <w:rsid w:val="00724360"/>
    <w:rsid w:val="00724C6B"/>
    <w:rsid w:val="00726335"/>
    <w:rsid w:val="00727CDC"/>
    <w:rsid w:val="0073019C"/>
    <w:rsid w:val="007308B4"/>
    <w:rsid w:val="007314AC"/>
    <w:rsid w:val="007355A0"/>
    <w:rsid w:val="007364FD"/>
    <w:rsid w:val="00736875"/>
    <w:rsid w:val="0074127C"/>
    <w:rsid w:val="0074201F"/>
    <w:rsid w:val="00742113"/>
    <w:rsid w:val="00742B64"/>
    <w:rsid w:val="00742FE8"/>
    <w:rsid w:val="00743F11"/>
    <w:rsid w:val="007442A7"/>
    <w:rsid w:val="00745022"/>
    <w:rsid w:val="00746288"/>
    <w:rsid w:val="0074770E"/>
    <w:rsid w:val="00752043"/>
    <w:rsid w:val="00752FD0"/>
    <w:rsid w:val="00754E8B"/>
    <w:rsid w:val="00756D21"/>
    <w:rsid w:val="007579E0"/>
    <w:rsid w:val="0076261C"/>
    <w:rsid w:val="00762C70"/>
    <w:rsid w:val="00762DDF"/>
    <w:rsid w:val="00765530"/>
    <w:rsid w:val="00766230"/>
    <w:rsid w:val="00767B6D"/>
    <w:rsid w:val="00770776"/>
    <w:rsid w:val="00772AE9"/>
    <w:rsid w:val="00773037"/>
    <w:rsid w:val="00773B9F"/>
    <w:rsid w:val="007741CA"/>
    <w:rsid w:val="00777976"/>
    <w:rsid w:val="00780B5E"/>
    <w:rsid w:val="00782FD7"/>
    <w:rsid w:val="007833DB"/>
    <w:rsid w:val="007839C8"/>
    <w:rsid w:val="007844E6"/>
    <w:rsid w:val="007861F6"/>
    <w:rsid w:val="00786969"/>
    <w:rsid w:val="0078720E"/>
    <w:rsid w:val="00791315"/>
    <w:rsid w:val="00793D96"/>
    <w:rsid w:val="007952A1"/>
    <w:rsid w:val="00795A68"/>
    <w:rsid w:val="00795C42"/>
    <w:rsid w:val="00796508"/>
    <w:rsid w:val="007A001E"/>
    <w:rsid w:val="007A00A5"/>
    <w:rsid w:val="007A05EE"/>
    <w:rsid w:val="007A10F1"/>
    <w:rsid w:val="007A1B43"/>
    <w:rsid w:val="007A2DA1"/>
    <w:rsid w:val="007A3713"/>
    <w:rsid w:val="007A3E75"/>
    <w:rsid w:val="007A579A"/>
    <w:rsid w:val="007A7605"/>
    <w:rsid w:val="007A780C"/>
    <w:rsid w:val="007B004C"/>
    <w:rsid w:val="007B00DD"/>
    <w:rsid w:val="007B0E9F"/>
    <w:rsid w:val="007B2315"/>
    <w:rsid w:val="007B48CA"/>
    <w:rsid w:val="007B5009"/>
    <w:rsid w:val="007B7329"/>
    <w:rsid w:val="007B743B"/>
    <w:rsid w:val="007B7617"/>
    <w:rsid w:val="007C0BAB"/>
    <w:rsid w:val="007C16B4"/>
    <w:rsid w:val="007C1EB5"/>
    <w:rsid w:val="007C432E"/>
    <w:rsid w:val="007C609F"/>
    <w:rsid w:val="007C6380"/>
    <w:rsid w:val="007D00B0"/>
    <w:rsid w:val="007D0611"/>
    <w:rsid w:val="007D0671"/>
    <w:rsid w:val="007D1DA5"/>
    <w:rsid w:val="007D28C6"/>
    <w:rsid w:val="007D2926"/>
    <w:rsid w:val="007D372E"/>
    <w:rsid w:val="007D4C7B"/>
    <w:rsid w:val="007D6DF0"/>
    <w:rsid w:val="007E13C9"/>
    <w:rsid w:val="007E16E1"/>
    <w:rsid w:val="007E1B67"/>
    <w:rsid w:val="007E1C42"/>
    <w:rsid w:val="007E392A"/>
    <w:rsid w:val="007E483E"/>
    <w:rsid w:val="007E680E"/>
    <w:rsid w:val="007E6B3E"/>
    <w:rsid w:val="007E71D3"/>
    <w:rsid w:val="007F1F1F"/>
    <w:rsid w:val="007F2817"/>
    <w:rsid w:val="007F2DB9"/>
    <w:rsid w:val="007F347D"/>
    <w:rsid w:val="007F36B2"/>
    <w:rsid w:val="007F3773"/>
    <w:rsid w:val="007F3CBA"/>
    <w:rsid w:val="007F423A"/>
    <w:rsid w:val="007F4363"/>
    <w:rsid w:val="007F57D7"/>
    <w:rsid w:val="007F5FA6"/>
    <w:rsid w:val="007F68DB"/>
    <w:rsid w:val="007F7B52"/>
    <w:rsid w:val="00800DB2"/>
    <w:rsid w:val="008014B9"/>
    <w:rsid w:val="0080273F"/>
    <w:rsid w:val="00803D0B"/>
    <w:rsid w:val="008043BC"/>
    <w:rsid w:val="0080449E"/>
    <w:rsid w:val="0080590F"/>
    <w:rsid w:val="008069BF"/>
    <w:rsid w:val="008077AC"/>
    <w:rsid w:val="00811E72"/>
    <w:rsid w:val="00813911"/>
    <w:rsid w:val="008171FC"/>
    <w:rsid w:val="00820174"/>
    <w:rsid w:val="00821D82"/>
    <w:rsid w:val="00823845"/>
    <w:rsid w:val="00826256"/>
    <w:rsid w:val="0083042D"/>
    <w:rsid w:val="00830C9C"/>
    <w:rsid w:val="00831575"/>
    <w:rsid w:val="00831B4D"/>
    <w:rsid w:val="00831DA6"/>
    <w:rsid w:val="00831FAE"/>
    <w:rsid w:val="008356FF"/>
    <w:rsid w:val="00835729"/>
    <w:rsid w:val="00835882"/>
    <w:rsid w:val="00841054"/>
    <w:rsid w:val="00841462"/>
    <w:rsid w:val="00841475"/>
    <w:rsid w:val="00842C7F"/>
    <w:rsid w:val="00843F86"/>
    <w:rsid w:val="00844542"/>
    <w:rsid w:val="0084585D"/>
    <w:rsid w:val="0084631C"/>
    <w:rsid w:val="00846654"/>
    <w:rsid w:val="008470AE"/>
    <w:rsid w:val="0084792E"/>
    <w:rsid w:val="008479D9"/>
    <w:rsid w:val="008500BC"/>
    <w:rsid w:val="00851830"/>
    <w:rsid w:val="00851D5E"/>
    <w:rsid w:val="00852996"/>
    <w:rsid w:val="00853154"/>
    <w:rsid w:val="00853B4A"/>
    <w:rsid w:val="0085431E"/>
    <w:rsid w:val="0085610E"/>
    <w:rsid w:val="00856CB5"/>
    <w:rsid w:val="00856D08"/>
    <w:rsid w:val="008570D0"/>
    <w:rsid w:val="00857D15"/>
    <w:rsid w:val="00860675"/>
    <w:rsid w:val="00860E15"/>
    <w:rsid w:val="0086213D"/>
    <w:rsid w:val="008622A9"/>
    <w:rsid w:val="00865B79"/>
    <w:rsid w:val="0086612B"/>
    <w:rsid w:val="008662F7"/>
    <w:rsid w:val="008663F5"/>
    <w:rsid w:val="008673DE"/>
    <w:rsid w:val="00877127"/>
    <w:rsid w:val="00880286"/>
    <w:rsid w:val="0088156A"/>
    <w:rsid w:val="008820CB"/>
    <w:rsid w:val="008825EF"/>
    <w:rsid w:val="00884361"/>
    <w:rsid w:val="008849B8"/>
    <w:rsid w:val="00884A8A"/>
    <w:rsid w:val="00885729"/>
    <w:rsid w:val="00886A1A"/>
    <w:rsid w:val="00886A5D"/>
    <w:rsid w:val="00887909"/>
    <w:rsid w:val="008901F9"/>
    <w:rsid w:val="00893B49"/>
    <w:rsid w:val="008950AD"/>
    <w:rsid w:val="0089627A"/>
    <w:rsid w:val="008A3B45"/>
    <w:rsid w:val="008A4931"/>
    <w:rsid w:val="008A5649"/>
    <w:rsid w:val="008A6998"/>
    <w:rsid w:val="008A7992"/>
    <w:rsid w:val="008A7BDF"/>
    <w:rsid w:val="008B326F"/>
    <w:rsid w:val="008B552B"/>
    <w:rsid w:val="008C2943"/>
    <w:rsid w:val="008C3495"/>
    <w:rsid w:val="008C4A46"/>
    <w:rsid w:val="008C694D"/>
    <w:rsid w:val="008C6B46"/>
    <w:rsid w:val="008D013E"/>
    <w:rsid w:val="008D0333"/>
    <w:rsid w:val="008D1932"/>
    <w:rsid w:val="008D3DE1"/>
    <w:rsid w:val="008E015A"/>
    <w:rsid w:val="008E29D1"/>
    <w:rsid w:val="008E2BAE"/>
    <w:rsid w:val="008E4B34"/>
    <w:rsid w:val="008E4FAB"/>
    <w:rsid w:val="008E5489"/>
    <w:rsid w:val="008E5D16"/>
    <w:rsid w:val="008E6452"/>
    <w:rsid w:val="008E68C4"/>
    <w:rsid w:val="008E72F1"/>
    <w:rsid w:val="008E7394"/>
    <w:rsid w:val="008E763B"/>
    <w:rsid w:val="008F06C0"/>
    <w:rsid w:val="008F16E6"/>
    <w:rsid w:val="008F2AF3"/>
    <w:rsid w:val="008F3A41"/>
    <w:rsid w:val="008F4620"/>
    <w:rsid w:val="008F5A0F"/>
    <w:rsid w:val="008F5E19"/>
    <w:rsid w:val="008F76E4"/>
    <w:rsid w:val="00900F56"/>
    <w:rsid w:val="0090281F"/>
    <w:rsid w:val="00902EB0"/>
    <w:rsid w:val="0090414C"/>
    <w:rsid w:val="00905A1D"/>
    <w:rsid w:val="00905CC3"/>
    <w:rsid w:val="00912732"/>
    <w:rsid w:val="00915034"/>
    <w:rsid w:val="009168C3"/>
    <w:rsid w:val="00916FB4"/>
    <w:rsid w:val="00917784"/>
    <w:rsid w:val="009200EB"/>
    <w:rsid w:val="00920BD6"/>
    <w:rsid w:val="00921534"/>
    <w:rsid w:val="00923BE0"/>
    <w:rsid w:val="0092470E"/>
    <w:rsid w:val="009265EE"/>
    <w:rsid w:val="0092717E"/>
    <w:rsid w:val="009302DC"/>
    <w:rsid w:val="00932730"/>
    <w:rsid w:val="009330EE"/>
    <w:rsid w:val="00933297"/>
    <w:rsid w:val="009337EF"/>
    <w:rsid w:val="0093422D"/>
    <w:rsid w:val="009368C7"/>
    <w:rsid w:val="00937999"/>
    <w:rsid w:val="00937B66"/>
    <w:rsid w:val="00942066"/>
    <w:rsid w:val="00952CA1"/>
    <w:rsid w:val="00953316"/>
    <w:rsid w:val="0095433A"/>
    <w:rsid w:val="00955646"/>
    <w:rsid w:val="00956167"/>
    <w:rsid w:val="00956B4F"/>
    <w:rsid w:val="00956C74"/>
    <w:rsid w:val="00956D79"/>
    <w:rsid w:val="0096330A"/>
    <w:rsid w:val="00964D28"/>
    <w:rsid w:val="009656F6"/>
    <w:rsid w:val="00966772"/>
    <w:rsid w:val="00970EEA"/>
    <w:rsid w:val="00971114"/>
    <w:rsid w:val="00971793"/>
    <w:rsid w:val="00972653"/>
    <w:rsid w:val="00973621"/>
    <w:rsid w:val="00976E36"/>
    <w:rsid w:val="00980F04"/>
    <w:rsid w:val="0098192C"/>
    <w:rsid w:val="009819FD"/>
    <w:rsid w:val="00982A1E"/>
    <w:rsid w:val="00985078"/>
    <w:rsid w:val="00987C9E"/>
    <w:rsid w:val="00990A60"/>
    <w:rsid w:val="009911EB"/>
    <w:rsid w:val="00991A67"/>
    <w:rsid w:val="00991D37"/>
    <w:rsid w:val="0099202C"/>
    <w:rsid w:val="0099258A"/>
    <w:rsid w:val="0099589A"/>
    <w:rsid w:val="00996112"/>
    <w:rsid w:val="00997C06"/>
    <w:rsid w:val="009A0C65"/>
    <w:rsid w:val="009A3CA3"/>
    <w:rsid w:val="009A433C"/>
    <w:rsid w:val="009A4DB7"/>
    <w:rsid w:val="009A5BB1"/>
    <w:rsid w:val="009A7105"/>
    <w:rsid w:val="009A7123"/>
    <w:rsid w:val="009A7CA4"/>
    <w:rsid w:val="009B1A5F"/>
    <w:rsid w:val="009B2343"/>
    <w:rsid w:val="009B2830"/>
    <w:rsid w:val="009B2936"/>
    <w:rsid w:val="009B3CC9"/>
    <w:rsid w:val="009B46E3"/>
    <w:rsid w:val="009B66D4"/>
    <w:rsid w:val="009B6BA0"/>
    <w:rsid w:val="009C078C"/>
    <w:rsid w:val="009C2164"/>
    <w:rsid w:val="009C3A9F"/>
    <w:rsid w:val="009C41B9"/>
    <w:rsid w:val="009C6803"/>
    <w:rsid w:val="009D2A6D"/>
    <w:rsid w:val="009D35BD"/>
    <w:rsid w:val="009D4369"/>
    <w:rsid w:val="009D44B0"/>
    <w:rsid w:val="009D542E"/>
    <w:rsid w:val="009D5764"/>
    <w:rsid w:val="009D7861"/>
    <w:rsid w:val="009D7CBD"/>
    <w:rsid w:val="009E0912"/>
    <w:rsid w:val="009E0E2B"/>
    <w:rsid w:val="009E102D"/>
    <w:rsid w:val="009E2FE9"/>
    <w:rsid w:val="009E4AFC"/>
    <w:rsid w:val="009E587F"/>
    <w:rsid w:val="009F0A9D"/>
    <w:rsid w:val="009F0B36"/>
    <w:rsid w:val="009F1170"/>
    <w:rsid w:val="009F141F"/>
    <w:rsid w:val="009F1DF5"/>
    <w:rsid w:val="009F1E50"/>
    <w:rsid w:val="009F2C9B"/>
    <w:rsid w:val="009F2CC5"/>
    <w:rsid w:val="00A00B7B"/>
    <w:rsid w:val="00A00F50"/>
    <w:rsid w:val="00A030CC"/>
    <w:rsid w:val="00A034D0"/>
    <w:rsid w:val="00A03C76"/>
    <w:rsid w:val="00A03E66"/>
    <w:rsid w:val="00A046E8"/>
    <w:rsid w:val="00A04C24"/>
    <w:rsid w:val="00A100FB"/>
    <w:rsid w:val="00A1097A"/>
    <w:rsid w:val="00A112EA"/>
    <w:rsid w:val="00A11411"/>
    <w:rsid w:val="00A119EF"/>
    <w:rsid w:val="00A1682A"/>
    <w:rsid w:val="00A17347"/>
    <w:rsid w:val="00A22078"/>
    <w:rsid w:val="00A25ED8"/>
    <w:rsid w:val="00A2613F"/>
    <w:rsid w:val="00A26651"/>
    <w:rsid w:val="00A31135"/>
    <w:rsid w:val="00A31918"/>
    <w:rsid w:val="00A325A5"/>
    <w:rsid w:val="00A33850"/>
    <w:rsid w:val="00A33B41"/>
    <w:rsid w:val="00A3595F"/>
    <w:rsid w:val="00A404C4"/>
    <w:rsid w:val="00A409D6"/>
    <w:rsid w:val="00A40E9C"/>
    <w:rsid w:val="00A41824"/>
    <w:rsid w:val="00A41C26"/>
    <w:rsid w:val="00A4340C"/>
    <w:rsid w:val="00A446BD"/>
    <w:rsid w:val="00A44E02"/>
    <w:rsid w:val="00A45596"/>
    <w:rsid w:val="00A45C2A"/>
    <w:rsid w:val="00A45E65"/>
    <w:rsid w:val="00A46CAE"/>
    <w:rsid w:val="00A47A56"/>
    <w:rsid w:val="00A503ED"/>
    <w:rsid w:val="00A50602"/>
    <w:rsid w:val="00A50797"/>
    <w:rsid w:val="00A512FC"/>
    <w:rsid w:val="00A51937"/>
    <w:rsid w:val="00A51FE3"/>
    <w:rsid w:val="00A52CCC"/>
    <w:rsid w:val="00A532D0"/>
    <w:rsid w:val="00A54C5F"/>
    <w:rsid w:val="00A56A32"/>
    <w:rsid w:val="00A6125C"/>
    <w:rsid w:val="00A63603"/>
    <w:rsid w:val="00A654D3"/>
    <w:rsid w:val="00A65920"/>
    <w:rsid w:val="00A65CD9"/>
    <w:rsid w:val="00A65F2A"/>
    <w:rsid w:val="00A706B3"/>
    <w:rsid w:val="00A726F1"/>
    <w:rsid w:val="00A72D5A"/>
    <w:rsid w:val="00A76F0D"/>
    <w:rsid w:val="00A76F51"/>
    <w:rsid w:val="00A81A5B"/>
    <w:rsid w:val="00A81A5C"/>
    <w:rsid w:val="00A833C1"/>
    <w:rsid w:val="00A8407A"/>
    <w:rsid w:val="00A851AE"/>
    <w:rsid w:val="00A852F2"/>
    <w:rsid w:val="00A867E1"/>
    <w:rsid w:val="00A87846"/>
    <w:rsid w:val="00A90EE4"/>
    <w:rsid w:val="00A94878"/>
    <w:rsid w:val="00A96B74"/>
    <w:rsid w:val="00AA0D56"/>
    <w:rsid w:val="00AA2682"/>
    <w:rsid w:val="00AA38CC"/>
    <w:rsid w:val="00AA3DF9"/>
    <w:rsid w:val="00AA62D5"/>
    <w:rsid w:val="00AA6F32"/>
    <w:rsid w:val="00AA6F40"/>
    <w:rsid w:val="00AA7AE2"/>
    <w:rsid w:val="00AB05A4"/>
    <w:rsid w:val="00AB24DB"/>
    <w:rsid w:val="00AB2905"/>
    <w:rsid w:val="00AB387E"/>
    <w:rsid w:val="00AB4B58"/>
    <w:rsid w:val="00AB4C21"/>
    <w:rsid w:val="00AB4FF4"/>
    <w:rsid w:val="00AB5DE2"/>
    <w:rsid w:val="00AB5E7B"/>
    <w:rsid w:val="00AB73A8"/>
    <w:rsid w:val="00AC0152"/>
    <w:rsid w:val="00AC1BC5"/>
    <w:rsid w:val="00AC283D"/>
    <w:rsid w:val="00AC32BD"/>
    <w:rsid w:val="00AC34E6"/>
    <w:rsid w:val="00AC3BB3"/>
    <w:rsid w:val="00AC5668"/>
    <w:rsid w:val="00AC581F"/>
    <w:rsid w:val="00AC7066"/>
    <w:rsid w:val="00AD1E64"/>
    <w:rsid w:val="00AD2498"/>
    <w:rsid w:val="00AD30DB"/>
    <w:rsid w:val="00AD4542"/>
    <w:rsid w:val="00AD52F6"/>
    <w:rsid w:val="00AD53EE"/>
    <w:rsid w:val="00AD5AB0"/>
    <w:rsid w:val="00AE0B6B"/>
    <w:rsid w:val="00AE0DD3"/>
    <w:rsid w:val="00AE151B"/>
    <w:rsid w:val="00AE1541"/>
    <w:rsid w:val="00AE2F25"/>
    <w:rsid w:val="00AE38C2"/>
    <w:rsid w:val="00AE3DE8"/>
    <w:rsid w:val="00AE3F3C"/>
    <w:rsid w:val="00AE58FB"/>
    <w:rsid w:val="00AE6600"/>
    <w:rsid w:val="00AE7DB5"/>
    <w:rsid w:val="00AF09CB"/>
    <w:rsid w:val="00AF1D6D"/>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109FF"/>
    <w:rsid w:val="00B12DA3"/>
    <w:rsid w:val="00B139AD"/>
    <w:rsid w:val="00B15875"/>
    <w:rsid w:val="00B15A0F"/>
    <w:rsid w:val="00B162A3"/>
    <w:rsid w:val="00B17EBD"/>
    <w:rsid w:val="00B208F1"/>
    <w:rsid w:val="00B216F4"/>
    <w:rsid w:val="00B21D82"/>
    <w:rsid w:val="00B24192"/>
    <w:rsid w:val="00B24B51"/>
    <w:rsid w:val="00B24FFA"/>
    <w:rsid w:val="00B2620B"/>
    <w:rsid w:val="00B26A1B"/>
    <w:rsid w:val="00B26AB8"/>
    <w:rsid w:val="00B27679"/>
    <w:rsid w:val="00B27BBE"/>
    <w:rsid w:val="00B30433"/>
    <w:rsid w:val="00B3160D"/>
    <w:rsid w:val="00B32A8E"/>
    <w:rsid w:val="00B32D3E"/>
    <w:rsid w:val="00B334E5"/>
    <w:rsid w:val="00B40A35"/>
    <w:rsid w:val="00B43A83"/>
    <w:rsid w:val="00B43CA0"/>
    <w:rsid w:val="00B45987"/>
    <w:rsid w:val="00B45F9C"/>
    <w:rsid w:val="00B47818"/>
    <w:rsid w:val="00B509D7"/>
    <w:rsid w:val="00B50B9D"/>
    <w:rsid w:val="00B50F70"/>
    <w:rsid w:val="00B514D8"/>
    <w:rsid w:val="00B5269E"/>
    <w:rsid w:val="00B52D15"/>
    <w:rsid w:val="00B54743"/>
    <w:rsid w:val="00B5597F"/>
    <w:rsid w:val="00B55B37"/>
    <w:rsid w:val="00B572B3"/>
    <w:rsid w:val="00B60024"/>
    <w:rsid w:val="00B6095E"/>
    <w:rsid w:val="00B613D3"/>
    <w:rsid w:val="00B64AC7"/>
    <w:rsid w:val="00B64EDE"/>
    <w:rsid w:val="00B6509D"/>
    <w:rsid w:val="00B65829"/>
    <w:rsid w:val="00B65DC6"/>
    <w:rsid w:val="00B65DFF"/>
    <w:rsid w:val="00B65E03"/>
    <w:rsid w:val="00B673E4"/>
    <w:rsid w:val="00B67F2F"/>
    <w:rsid w:val="00B710DB"/>
    <w:rsid w:val="00B74DC9"/>
    <w:rsid w:val="00B7541A"/>
    <w:rsid w:val="00B77BB6"/>
    <w:rsid w:val="00B833C7"/>
    <w:rsid w:val="00B8394F"/>
    <w:rsid w:val="00B84C2F"/>
    <w:rsid w:val="00B84E2D"/>
    <w:rsid w:val="00B860C9"/>
    <w:rsid w:val="00B863EA"/>
    <w:rsid w:val="00B865C6"/>
    <w:rsid w:val="00B869E9"/>
    <w:rsid w:val="00B90784"/>
    <w:rsid w:val="00B91A07"/>
    <w:rsid w:val="00B92A95"/>
    <w:rsid w:val="00B964D9"/>
    <w:rsid w:val="00B979F3"/>
    <w:rsid w:val="00BA009C"/>
    <w:rsid w:val="00BA06B4"/>
    <w:rsid w:val="00BA0D3D"/>
    <w:rsid w:val="00BA16D0"/>
    <w:rsid w:val="00BA1F14"/>
    <w:rsid w:val="00BA222D"/>
    <w:rsid w:val="00BA37C3"/>
    <w:rsid w:val="00BA3C5F"/>
    <w:rsid w:val="00BA5B39"/>
    <w:rsid w:val="00BB3396"/>
    <w:rsid w:val="00BB4771"/>
    <w:rsid w:val="00BB54BA"/>
    <w:rsid w:val="00BB5CA4"/>
    <w:rsid w:val="00BB5CB8"/>
    <w:rsid w:val="00BB683F"/>
    <w:rsid w:val="00BB7053"/>
    <w:rsid w:val="00BB7E39"/>
    <w:rsid w:val="00BB7F84"/>
    <w:rsid w:val="00BB7FBD"/>
    <w:rsid w:val="00BC09BA"/>
    <w:rsid w:val="00BC109D"/>
    <w:rsid w:val="00BC21AF"/>
    <w:rsid w:val="00BC3ECB"/>
    <w:rsid w:val="00BC60F4"/>
    <w:rsid w:val="00BC61F5"/>
    <w:rsid w:val="00BD0516"/>
    <w:rsid w:val="00BD075C"/>
    <w:rsid w:val="00BD08CC"/>
    <w:rsid w:val="00BD0F5E"/>
    <w:rsid w:val="00BD1884"/>
    <w:rsid w:val="00BD3206"/>
    <w:rsid w:val="00BD36CF"/>
    <w:rsid w:val="00BD5806"/>
    <w:rsid w:val="00BD5878"/>
    <w:rsid w:val="00BD60DD"/>
    <w:rsid w:val="00BE20EA"/>
    <w:rsid w:val="00BE435F"/>
    <w:rsid w:val="00BF0F94"/>
    <w:rsid w:val="00BF1BC5"/>
    <w:rsid w:val="00BF20D3"/>
    <w:rsid w:val="00BF2561"/>
    <w:rsid w:val="00BF3362"/>
    <w:rsid w:val="00BF5366"/>
    <w:rsid w:val="00BF6377"/>
    <w:rsid w:val="00BF6460"/>
    <w:rsid w:val="00BF6CC6"/>
    <w:rsid w:val="00C011E2"/>
    <w:rsid w:val="00C01820"/>
    <w:rsid w:val="00C01AA4"/>
    <w:rsid w:val="00C02FC6"/>
    <w:rsid w:val="00C03FD8"/>
    <w:rsid w:val="00C10199"/>
    <w:rsid w:val="00C10CEF"/>
    <w:rsid w:val="00C11F70"/>
    <w:rsid w:val="00C14443"/>
    <w:rsid w:val="00C1642F"/>
    <w:rsid w:val="00C175B0"/>
    <w:rsid w:val="00C17659"/>
    <w:rsid w:val="00C2090A"/>
    <w:rsid w:val="00C21398"/>
    <w:rsid w:val="00C22185"/>
    <w:rsid w:val="00C2431E"/>
    <w:rsid w:val="00C24519"/>
    <w:rsid w:val="00C261A7"/>
    <w:rsid w:val="00C279DA"/>
    <w:rsid w:val="00C31F94"/>
    <w:rsid w:val="00C32953"/>
    <w:rsid w:val="00C33828"/>
    <w:rsid w:val="00C3646D"/>
    <w:rsid w:val="00C36C1A"/>
    <w:rsid w:val="00C4093F"/>
    <w:rsid w:val="00C41568"/>
    <w:rsid w:val="00C43B4B"/>
    <w:rsid w:val="00C442B2"/>
    <w:rsid w:val="00C44365"/>
    <w:rsid w:val="00C515A1"/>
    <w:rsid w:val="00C539E0"/>
    <w:rsid w:val="00C546F8"/>
    <w:rsid w:val="00C560A9"/>
    <w:rsid w:val="00C56CA3"/>
    <w:rsid w:val="00C56DA7"/>
    <w:rsid w:val="00C577E0"/>
    <w:rsid w:val="00C603F2"/>
    <w:rsid w:val="00C60430"/>
    <w:rsid w:val="00C604E2"/>
    <w:rsid w:val="00C61051"/>
    <w:rsid w:val="00C6151B"/>
    <w:rsid w:val="00C62713"/>
    <w:rsid w:val="00C6296A"/>
    <w:rsid w:val="00C62A66"/>
    <w:rsid w:val="00C62D52"/>
    <w:rsid w:val="00C64B57"/>
    <w:rsid w:val="00C662B4"/>
    <w:rsid w:val="00C666AC"/>
    <w:rsid w:val="00C67525"/>
    <w:rsid w:val="00C71117"/>
    <w:rsid w:val="00C71A8F"/>
    <w:rsid w:val="00C725C6"/>
    <w:rsid w:val="00C7466E"/>
    <w:rsid w:val="00C746CB"/>
    <w:rsid w:val="00C75408"/>
    <w:rsid w:val="00C75BD6"/>
    <w:rsid w:val="00C81EB3"/>
    <w:rsid w:val="00C82F29"/>
    <w:rsid w:val="00C84460"/>
    <w:rsid w:val="00C8470E"/>
    <w:rsid w:val="00C86095"/>
    <w:rsid w:val="00C86948"/>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6009"/>
    <w:rsid w:val="00CA67CA"/>
    <w:rsid w:val="00CA7E7B"/>
    <w:rsid w:val="00CB0733"/>
    <w:rsid w:val="00CB0919"/>
    <w:rsid w:val="00CB1DF9"/>
    <w:rsid w:val="00CB29FF"/>
    <w:rsid w:val="00CB31EC"/>
    <w:rsid w:val="00CB4AC0"/>
    <w:rsid w:val="00CB4EC9"/>
    <w:rsid w:val="00CB5B8C"/>
    <w:rsid w:val="00CB6287"/>
    <w:rsid w:val="00CB660D"/>
    <w:rsid w:val="00CC05B4"/>
    <w:rsid w:val="00CC15E9"/>
    <w:rsid w:val="00CC20A4"/>
    <w:rsid w:val="00CC2ED7"/>
    <w:rsid w:val="00CC38AA"/>
    <w:rsid w:val="00CC5BB9"/>
    <w:rsid w:val="00CC7AFB"/>
    <w:rsid w:val="00CC7DC7"/>
    <w:rsid w:val="00CD02FF"/>
    <w:rsid w:val="00CD05B9"/>
    <w:rsid w:val="00CD1FA9"/>
    <w:rsid w:val="00CD32EB"/>
    <w:rsid w:val="00CD5401"/>
    <w:rsid w:val="00CD6020"/>
    <w:rsid w:val="00CD60E8"/>
    <w:rsid w:val="00CD7128"/>
    <w:rsid w:val="00CE0664"/>
    <w:rsid w:val="00CE1833"/>
    <w:rsid w:val="00CE1964"/>
    <w:rsid w:val="00CE3C87"/>
    <w:rsid w:val="00CE41B0"/>
    <w:rsid w:val="00CE485C"/>
    <w:rsid w:val="00CE5D5C"/>
    <w:rsid w:val="00CE7E7B"/>
    <w:rsid w:val="00CF17EF"/>
    <w:rsid w:val="00CF1B5F"/>
    <w:rsid w:val="00CF31F9"/>
    <w:rsid w:val="00CF3569"/>
    <w:rsid w:val="00CF3B89"/>
    <w:rsid w:val="00CF56A0"/>
    <w:rsid w:val="00CF773B"/>
    <w:rsid w:val="00D02727"/>
    <w:rsid w:val="00D036A6"/>
    <w:rsid w:val="00D05DE0"/>
    <w:rsid w:val="00D06E55"/>
    <w:rsid w:val="00D06F0F"/>
    <w:rsid w:val="00D07013"/>
    <w:rsid w:val="00D1050D"/>
    <w:rsid w:val="00D11C5B"/>
    <w:rsid w:val="00D12204"/>
    <w:rsid w:val="00D12D3A"/>
    <w:rsid w:val="00D17D43"/>
    <w:rsid w:val="00D20613"/>
    <w:rsid w:val="00D209BF"/>
    <w:rsid w:val="00D23179"/>
    <w:rsid w:val="00D23878"/>
    <w:rsid w:val="00D308C8"/>
    <w:rsid w:val="00D32994"/>
    <w:rsid w:val="00D33796"/>
    <w:rsid w:val="00D33E74"/>
    <w:rsid w:val="00D356A8"/>
    <w:rsid w:val="00D36DC8"/>
    <w:rsid w:val="00D37A76"/>
    <w:rsid w:val="00D37E68"/>
    <w:rsid w:val="00D407EC"/>
    <w:rsid w:val="00D409CA"/>
    <w:rsid w:val="00D42B94"/>
    <w:rsid w:val="00D43F62"/>
    <w:rsid w:val="00D4590A"/>
    <w:rsid w:val="00D46FD2"/>
    <w:rsid w:val="00D51D8D"/>
    <w:rsid w:val="00D52834"/>
    <w:rsid w:val="00D5298F"/>
    <w:rsid w:val="00D52D03"/>
    <w:rsid w:val="00D52EEC"/>
    <w:rsid w:val="00D53BB1"/>
    <w:rsid w:val="00D540C2"/>
    <w:rsid w:val="00D54420"/>
    <w:rsid w:val="00D5546F"/>
    <w:rsid w:val="00D55AD2"/>
    <w:rsid w:val="00D579CB"/>
    <w:rsid w:val="00D614C5"/>
    <w:rsid w:val="00D616B8"/>
    <w:rsid w:val="00D61725"/>
    <w:rsid w:val="00D62E44"/>
    <w:rsid w:val="00D6366B"/>
    <w:rsid w:val="00D64B92"/>
    <w:rsid w:val="00D67472"/>
    <w:rsid w:val="00D674CE"/>
    <w:rsid w:val="00D70CC1"/>
    <w:rsid w:val="00D70F7D"/>
    <w:rsid w:val="00D72DD2"/>
    <w:rsid w:val="00D74930"/>
    <w:rsid w:val="00D758FF"/>
    <w:rsid w:val="00D76B67"/>
    <w:rsid w:val="00D76CCC"/>
    <w:rsid w:val="00D7709F"/>
    <w:rsid w:val="00D774E7"/>
    <w:rsid w:val="00D77C4B"/>
    <w:rsid w:val="00D81B8C"/>
    <w:rsid w:val="00D83340"/>
    <w:rsid w:val="00D840A3"/>
    <w:rsid w:val="00D8472B"/>
    <w:rsid w:val="00D85B05"/>
    <w:rsid w:val="00D85BCA"/>
    <w:rsid w:val="00D86A69"/>
    <w:rsid w:val="00D86CD4"/>
    <w:rsid w:val="00D873F3"/>
    <w:rsid w:val="00D90B1E"/>
    <w:rsid w:val="00D912BA"/>
    <w:rsid w:val="00D913BE"/>
    <w:rsid w:val="00D91E7F"/>
    <w:rsid w:val="00D92069"/>
    <w:rsid w:val="00D932B9"/>
    <w:rsid w:val="00D9403B"/>
    <w:rsid w:val="00D9493A"/>
    <w:rsid w:val="00DA14A5"/>
    <w:rsid w:val="00DA2589"/>
    <w:rsid w:val="00DA2861"/>
    <w:rsid w:val="00DA2D39"/>
    <w:rsid w:val="00DA313B"/>
    <w:rsid w:val="00DA5B3D"/>
    <w:rsid w:val="00DA6801"/>
    <w:rsid w:val="00DA68BA"/>
    <w:rsid w:val="00DA75D0"/>
    <w:rsid w:val="00DB0A8B"/>
    <w:rsid w:val="00DB22E5"/>
    <w:rsid w:val="00DB3260"/>
    <w:rsid w:val="00DC2958"/>
    <w:rsid w:val="00DC7604"/>
    <w:rsid w:val="00DD133C"/>
    <w:rsid w:val="00DD378B"/>
    <w:rsid w:val="00DD5007"/>
    <w:rsid w:val="00DD613A"/>
    <w:rsid w:val="00DD7AB5"/>
    <w:rsid w:val="00DE09ED"/>
    <w:rsid w:val="00DE0BE2"/>
    <w:rsid w:val="00DE1864"/>
    <w:rsid w:val="00DE1BEF"/>
    <w:rsid w:val="00DE1E74"/>
    <w:rsid w:val="00DE2680"/>
    <w:rsid w:val="00DE32CF"/>
    <w:rsid w:val="00DE38A6"/>
    <w:rsid w:val="00DE3E7D"/>
    <w:rsid w:val="00DE60C1"/>
    <w:rsid w:val="00DE686A"/>
    <w:rsid w:val="00DE798B"/>
    <w:rsid w:val="00DF001E"/>
    <w:rsid w:val="00DF24CC"/>
    <w:rsid w:val="00DF2C6B"/>
    <w:rsid w:val="00DF3222"/>
    <w:rsid w:val="00DF342A"/>
    <w:rsid w:val="00E00BB2"/>
    <w:rsid w:val="00E00E23"/>
    <w:rsid w:val="00E06406"/>
    <w:rsid w:val="00E074E4"/>
    <w:rsid w:val="00E10903"/>
    <w:rsid w:val="00E1223B"/>
    <w:rsid w:val="00E13C0C"/>
    <w:rsid w:val="00E14CAC"/>
    <w:rsid w:val="00E15187"/>
    <w:rsid w:val="00E1620E"/>
    <w:rsid w:val="00E167E7"/>
    <w:rsid w:val="00E16CEB"/>
    <w:rsid w:val="00E176AC"/>
    <w:rsid w:val="00E177E0"/>
    <w:rsid w:val="00E208A1"/>
    <w:rsid w:val="00E20FD0"/>
    <w:rsid w:val="00E21804"/>
    <w:rsid w:val="00E22EF1"/>
    <w:rsid w:val="00E230EE"/>
    <w:rsid w:val="00E2332B"/>
    <w:rsid w:val="00E23D18"/>
    <w:rsid w:val="00E26D0F"/>
    <w:rsid w:val="00E2765F"/>
    <w:rsid w:val="00E276E0"/>
    <w:rsid w:val="00E27C03"/>
    <w:rsid w:val="00E312E8"/>
    <w:rsid w:val="00E31417"/>
    <w:rsid w:val="00E315CF"/>
    <w:rsid w:val="00E31A8A"/>
    <w:rsid w:val="00E31F29"/>
    <w:rsid w:val="00E3278D"/>
    <w:rsid w:val="00E34373"/>
    <w:rsid w:val="00E35511"/>
    <w:rsid w:val="00E442F2"/>
    <w:rsid w:val="00E46A66"/>
    <w:rsid w:val="00E474F1"/>
    <w:rsid w:val="00E47555"/>
    <w:rsid w:val="00E478EE"/>
    <w:rsid w:val="00E5009F"/>
    <w:rsid w:val="00E503AF"/>
    <w:rsid w:val="00E516BB"/>
    <w:rsid w:val="00E52164"/>
    <w:rsid w:val="00E523FE"/>
    <w:rsid w:val="00E533DB"/>
    <w:rsid w:val="00E541CB"/>
    <w:rsid w:val="00E54490"/>
    <w:rsid w:val="00E545E3"/>
    <w:rsid w:val="00E549D6"/>
    <w:rsid w:val="00E57F72"/>
    <w:rsid w:val="00E62BD1"/>
    <w:rsid w:val="00E64607"/>
    <w:rsid w:val="00E64A7A"/>
    <w:rsid w:val="00E64B4D"/>
    <w:rsid w:val="00E65E96"/>
    <w:rsid w:val="00E66CA7"/>
    <w:rsid w:val="00E67C5C"/>
    <w:rsid w:val="00E70717"/>
    <w:rsid w:val="00E72109"/>
    <w:rsid w:val="00E72A06"/>
    <w:rsid w:val="00E73087"/>
    <w:rsid w:val="00E75F37"/>
    <w:rsid w:val="00E76139"/>
    <w:rsid w:val="00E7700C"/>
    <w:rsid w:val="00E776FA"/>
    <w:rsid w:val="00E80FF8"/>
    <w:rsid w:val="00E81A1C"/>
    <w:rsid w:val="00E84A86"/>
    <w:rsid w:val="00E84D10"/>
    <w:rsid w:val="00E84D3C"/>
    <w:rsid w:val="00E84F66"/>
    <w:rsid w:val="00E851B4"/>
    <w:rsid w:val="00E85C6F"/>
    <w:rsid w:val="00E85D36"/>
    <w:rsid w:val="00E86609"/>
    <w:rsid w:val="00E8697D"/>
    <w:rsid w:val="00E8738F"/>
    <w:rsid w:val="00E875DE"/>
    <w:rsid w:val="00E90C24"/>
    <w:rsid w:val="00E91186"/>
    <w:rsid w:val="00E91AEE"/>
    <w:rsid w:val="00E95273"/>
    <w:rsid w:val="00E96144"/>
    <w:rsid w:val="00E96350"/>
    <w:rsid w:val="00EA09C7"/>
    <w:rsid w:val="00EA258D"/>
    <w:rsid w:val="00EA5B5F"/>
    <w:rsid w:val="00EA5C19"/>
    <w:rsid w:val="00EA6545"/>
    <w:rsid w:val="00EA6A9E"/>
    <w:rsid w:val="00EA7166"/>
    <w:rsid w:val="00EB1762"/>
    <w:rsid w:val="00EB2A9D"/>
    <w:rsid w:val="00EB3358"/>
    <w:rsid w:val="00EB341E"/>
    <w:rsid w:val="00EB341F"/>
    <w:rsid w:val="00EB35C9"/>
    <w:rsid w:val="00EB4929"/>
    <w:rsid w:val="00EB5438"/>
    <w:rsid w:val="00EB62F3"/>
    <w:rsid w:val="00EB7035"/>
    <w:rsid w:val="00EC1538"/>
    <w:rsid w:val="00EC20CD"/>
    <w:rsid w:val="00EC26F9"/>
    <w:rsid w:val="00EC42A1"/>
    <w:rsid w:val="00EC5293"/>
    <w:rsid w:val="00EC78F8"/>
    <w:rsid w:val="00ED3594"/>
    <w:rsid w:val="00ED4EA3"/>
    <w:rsid w:val="00ED6DBB"/>
    <w:rsid w:val="00ED7441"/>
    <w:rsid w:val="00EE1EFC"/>
    <w:rsid w:val="00EE318E"/>
    <w:rsid w:val="00EE474A"/>
    <w:rsid w:val="00EE4B09"/>
    <w:rsid w:val="00EE54C5"/>
    <w:rsid w:val="00EE592D"/>
    <w:rsid w:val="00EF0896"/>
    <w:rsid w:val="00EF1BE7"/>
    <w:rsid w:val="00EF1E52"/>
    <w:rsid w:val="00EF216E"/>
    <w:rsid w:val="00EF4863"/>
    <w:rsid w:val="00EF5582"/>
    <w:rsid w:val="00EF56EC"/>
    <w:rsid w:val="00EF6152"/>
    <w:rsid w:val="00EF6388"/>
    <w:rsid w:val="00EF7C25"/>
    <w:rsid w:val="00F00554"/>
    <w:rsid w:val="00F01E26"/>
    <w:rsid w:val="00F028D9"/>
    <w:rsid w:val="00F0292E"/>
    <w:rsid w:val="00F05676"/>
    <w:rsid w:val="00F05ECC"/>
    <w:rsid w:val="00F11D28"/>
    <w:rsid w:val="00F1249A"/>
    <w:rsid w:val="00F1289D"/>
    <w:rsid w:val="00F13414"/>
    <w:rsid w:val="00F13640"/>
    <w:rsid w:val="00F142E5"/>
    <w:rsid w:val="00F14809"/>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1329"/>
    <w:rsid w:val="00F435FB"/>
    <w:rsid w:val="00F43F0E"/>
    <w:rsid w:val="00F44008"/>
    <w:rsid w:val="00F47B7D"/>
    <w:rsid w:val="00F47F62"/>
    <w:rsid w:val="00F5091F"/>
    <w:rsid w:val="00F50E44"/>
    <w:rsid w:val="00F51FC9"/>
    <w:rsid w:val="00F522E5"/>
    <w:rsid w:val="00F52A44"/>
    <w:rsid w:val="00F55525"/>
    <w:rsid w:val="00F56567"/>
    <w:rsid w:val="00F60988"/>
    <w:rsid w:val="00F60F85"/>
    <w:rsid w:val="00F6173D"/>
    <w:rsid w:val="00F62D79"/>
    <w:rsid w:val="00F62FBB"/>
    <w:rsid w:val="00F6304F"/>
    <w:rsid w:val="00F634B0"/>
    <w:rsid w:val="00F63823"/>
    <w:rsid w:val="00F63C16"/>
    <w:rsid w:val="00F63D85"/>
    <w:rsid w:val="00F64E8E"/>
    <w:rsid w:val="00F65E25"/>
    <w:rsid w:val="00F70420"/>
    <w:rsid w:val="00F70FA0"/>
    <w:rsid w:val="00F71B89"/>
    <w:rsid w:val="00F770F3"/>
    <w:rsid w:val="00F8083C"/>
    <w:rsid w:val="00F80B0D"/>
    <w:rsid w:val="00F814F4"/>
    <w:rsid w:val="00F84988"/>
    <w:rsid w:val="00F86FFB"/>
    <w:rsid w:val="00F90375"/>
    <w:rsid w:val="00F91CDB"/>
    <w:rsid w:val="00F92856"/>
    <w:rsid w:val="00F9505C"/>
    <w:rsid w:val="00F95A2E"/>
    <w:rsid w:val="00F961B5"/>
    <w:rsid w:val="00F97D28"/>
    <w:rsid w:val="00FA01DB"/>
    <w:rsid w:val="00FA04C0"/>
    <w:rsid w:val="00FA07F1"/>
    <w:rsid w:val="00FA0ECB"/>
    <w:rsid w:val="00FA13A6"/>
    <w:rsid w:val="00FA1AE3"/>
    <w:rsid w:val="00FA1B59"/>
    <w:rsid w:val="00FA1C4F"/>
    <w:rsid w:val="00FA1DBC"/>
    <w:rsid w:val="00FA2F32"/>
    <w:rsid w:val="00FB05F0"/>
    <w:rsid w:val="00FB2B83"/>
    <w:rsid w:val="00FB4EE9"/>
    <w:rsid w:val="00FB64D9"/>
    <w:rsid w:val="00FB73B8"/>
    <w:rsid w:val="00FB7CAA"/>
    <w:rsid w:val="00FC0D5F"/>
    <w:rsid w:val="00FC1F54"/>
    <w:rsid w:val="00FC26CF"/>
    <w:rsid w:val="00FC2AA9"/>
    <w:rsid w:val="00FC3623"/>
    <w:rsid w:val="00FC38FF"/>
    <w:rsid w:val="00FC400A"/>
    <w:rsid w:val="00FC46F7"/>
    <w:rsid w:val="00FC545E"/>
    <w:rsid w:val="00FC5551"/>
    <w:rsid w:val="00FC62EA"/>
    <w:rsid w:val="00FC7247"/>
    <w:rsid w:val="00FC752C"/>
    <w:rsid w:val="00FC7740"/>
    <w:rsid w:val="00FC7B3F"/>
    <w:rsid w:val="00FD0873"/>
    <w:rsid w:val="00FD4F5C"/>
    <w:rsid w:val="00FD5C2B"/>
    <w:rsid w:val="00FD7843"/>
    <w:rsid w:val="00FE0807"/>
    <w:rsid w:val="00FE13C9"/>
    <w:rsid w:val="00FE2139"/>
    <w:rsid w:val="00FE2C4F"/>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iPriority="99" w:unhideWhenUsed="0"/>
    <w:lsdException w:name="List Bullet" w:semiHidden="0" w:uiPriority="99" w:unhideWhenUsed="0"/>
    <w:lsdException w:name="List Bullet 2" w:uiPriority="99"/>
    <w:lsdException w:name="Title" w:semiHidden="0" w:uiPriority="10"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99"/>
    <w:lsdException w:name="Body Tex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uiPriority w:val="9"/>
    <w:qFormat/>
    <w:rsid w:val="00EC20CD"/>
    <w:pPr>
      <w:keepNext/>
      <w:outlineLvl w:val="0"/>
    </w:pPr>
    <w:rPr>
      <w:b/>
      <w:bCs/>
      <w:sz w:val="20"/>
    </w:rPr>
  </w:style>
  <w:style w:type="paragraph" w:styleId="Ttulo2">
    <w:name w:val="heading 2"/>
    <w:basedOn w:val="Normal"/>
    <w:next w:val="Normal"/>
    <w:link w:val="Ttulo2Car"/>
    <w:uiPriority w:val="9"/>
    <w:qFormat/>
    <w:rsid w:val="00EC20CD"/>
    <w:pPr>
      <w:keepNext/>
      <w:outlineLvl w:val="1"/>
    </w:pPr>
    <w:rPr>
      <w:b/>
      <w:bCs/>
    </w:rPr>
  </w:style>
  <w:style w:type="paragraph" w:styleId="Ttulo3">
    <w:name w:val="heading 3"/>
    <w:basedOn w:val="Normal"/>
    <w:next w:val="Normal"/>
    <w:link w:val="Ttulo3Car"/>
    <w:uiPriority w:val="9"/>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uiPriority w:val="9"/>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uiPriority w:val="9"/>
    <w:qFormat/>
    <w:rsid w:val="00E2765F"/>
    <w:pPr>
      <w:spacing w:before="240" w:after="60"/>
      <w:outlineLvl w:val="5"/>
    </w:pPr>
    <w:rPr>
      <w:rFonts w:eastAsia="Calibri"/>
      <w:b/>
      <w:bCs/>
      <w:sz w:val="22"/>
      <w:szCs w:val="22"/>
    </w:rPr>
  </w:style>
  <w:style w:type="paragraph" w:styleId="Ttulo7">
    <w:name w:val="heading 7"/>
    <w:basedOn w:val="Normal"/>
    <w:next w:val="Normal"/>
    <w:link w:val="Ttulo7Car"/>
    <w:uiPriority w:val="9"/>
    <w:qFormat/>
    <w:rsid w:val="00E2765F"/>
    <w:pPr>
      <w:spacing w:before="240" w:after="60"/>
      <w:outlineLvl w:val="6"/>
    </w:pPr>
    <w:rPr>
      <w:rFonts w:eastAsia="Calibri"/>
    </w:rPr>
  </w:style>
  <w:style w:type="paragraph" w:styleId="Ttulo8">
    <w:name w:val="heading 8"/>
    <w:basedOn w:val="Normal"/>
    <w:next w:val="Normal"/>
    <w:link w:val="Ttulo8Car"/>
    <w:uiPriority w:val="9"/>
    <w:qFormat/>
    <w:rsid w:val="00B12DA3"/>
    <w:pPr>
      <w:spacing w:before="240" w:after="60"/>
      <w:outlineLvl w:val="7"/>
    </w:pPr>
    <w:rPr>
      <w:i/>
      <w:iCs/>
    </w:rPr>
  </w:style>
  <w:style w:type="paragraph" w:styleId="Ttulo9">
    <w:name w:val="heading 9"/>
    <w:basedOn w:val="Normal"/>
    <w:next w:val="Normal"/>
    <w:link w:val="Ttulo9Car"/>
    <w:uiPriority w:val="9"/>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E2765F"/>
    <w:rPr>
      <w:b/>
      <w:bCs/>
      <w:szCs w:val="24"/>
      <w:lang w:val="es-ES" w:eastAsia="es-ES" w:bidi="ar-SA"/>
    </w:rPr>
  </w:style>
  <w:style w:type="character" w:customStyle="1" w:styleId="Ttulo2Car">
    <w:name w:val="Título 2 Car"/>
    <w:link w:val="Ttulo2"/>
    <w:uiPriority w:val="9"/>
    <w:locked/>
    <w:rsid w:val="00E2765F"/>
    <w:rPr>
      <w:b/>
      <w:bCs/>
      <w:sz w:val="24"/>
      <w:szCs w:val="24"/>
      <w:lang w:val="es-ES" w:eastAsia="es-ES" w:bidi="ar-SA"/>
    </w:rPr>
  </w:style>
  <w:style w:type="character" w:customStyle="1" w:styleId="Ttulo3Car">
    <w:name w:val="Título 3 Car"/>
    <w:link w:val="Ttulo3"/>
    <w:uiPriority w:val="9"/>
    <w:semiHidden/>
    <w:locked/>
    <w:rsid w:val="00E2765F"/>
    <w:rPr>
      <w:rFonts w:ascii="Arial" w:hAnsi="Arial" w:cs="Arial"/>
      <w:b/>
      <w:bCs/>
      <w:sz w:val="26"/>
      <w:szCs w:val="26"/>
      <w:lang w:val="es-ES" w:eastAsia="es-ES" w:bidi="ar-SA"/>
    </w:rPr>
  </w:style>
  <w:style w:type="character" w:customStyle="1" w:styleId="Ttulo4Car">
    <w:name w:val="Título 4 Car"/>
    <w:link w:val="Ttulo4"/>
    <w:uiPriority w:val="9"/>
    <w:semiHidden/>
    <w:locked/>
    <w:rsid w:val="00E2765F"/>
    <w:rPr>
      <w:rFonts w:eastAsia="Calibri"/>
      <w:b/>
      <w:bCs/>
      <w:sz w:val="28"/>
      <w:szCs w:val="28"/>
      <w:lang w:val="es-ES" w:eastAsia="es-ES" w:bidi="ar-SA"/>
    </w:rPr>
  </w:style>
  <w:style w:type="character" w:customStyle="1" w:styleId="Ttulo5Car">
    <w:name w:val="Título 5 Car"/>
    <w:link w:val="Ttulo5"/>
    <w:uiPriority w:val="9"/>
    <w:semiHidden/>
    <w:locked/>
    <w:rsid w:val="00E2765F"/>
    <w:rPr>
      <w:rFonts w:eastAsia="Calibri"/>
      <w:b/>
      <w:bCs/>
      <w:i/>
      <w:iCs/>
      <w:sz w:val="26"/>
      <w:szCs w:val="26"/>
      <w:lang w:val="es-ES" w:eastAsia="es-ES" w:bidi="ar-SA"/>
    </w:rPr>
  </w:style>
  <w:style w:type="character" w:customStyle="1" w:styleId="Ttulo6Car">
    <w:name w:val="Título 6 Car"/>
    <w:link w:val="Ttulo6"/>
    <w:uiPriority w:val="9"/>
    <w:locked/>
    <w:rsid w:val="00E2765F"/>
    <w:rPr>
      <w:rFonts w:eastAsia="Calibri"/>
      <w:b/>
      <w:bCs/>
      <w:sz w:val="22"/>
      <w:szCs w:val="22"/>
      <w:lang w:val="es-ES" w:eastAsia="es-ES" w:bidi="ar-SA"/>
    </w:rPr>
  </w:style>
  <w:style w:type="character" w:customStyle="1" w:styleId="Ttulo7Car">
    <w:name w:val="Título 7 Car"/>
    <w:link w:val="Ttulo7"/>
    <w:uiPriority w:val="9"/>
    <w:locked/>
    <w:rsid w:val="00E2765F"/>
    <w:rPr>
      <w:rFonts w:eastAsia="Calibri"/>
      <w:sz w:val="24"/>
      <w:szCs w:val="24"/>
      <w:lang w:val="es-ES" w:eastAsia="es-ES" w:bidi="ar-SA"/>
    </w:rPr>
  </w:style>
  <w:style w:type="character" w:customStyle="1" w:styleId="Ttulo8Car">
    <w:name w:val="Título 8 Car"/>
    <w:link w:val="Ttulo8"/>
    <w:uiPriority w:val="9"/>
    <w:semiHidden/>
    <w:locked/>
    <w:rsid w:val="00E2765F"/>
    <w:rPr>
      <w:i/>
      <w:iCs/>
      <w:sz w:val="24"/>
      <w:szCs w:val="24"/>
      <w:lang w:val="es-ES" w:eastAsia="es-ES" w:bidi="ar-SA"/>
    </w:rPr>
  </w:style>
  <w:style w:type="character" w:customStyle="1" w:styleId="Ttulo9Car">
    <w:name w:val="Título 9 Car"/>
    <w:link w:val="Ttulo9"/>
    <w:uiPriority w:val="9"/>
    <w:semiHidden/>
    <w:locked/>
    <w:rsid w:val="00E2765F"/>
    <w:rPr>
      <w:rFonts w:eastAsia="Calibri"/>
      <w:b/>
      <w:bCs/>
      <w:sz w:val="22"/>
      <w:lang w:val="es-ES_tradnl" w:eastAsia="es-ES" w:bidi="ar-SA"/>
    </w:rPr>
  </w:style>
  <w:style w:type="paragraph" w:styleId="Encabezado">
    <w:name w:val="header"/>
    <w:basedOn w:val="Normal"/>
    <w:link w:val="EncabezadoCar"/>
    <w:uiPriority w:val="99"/>
    <w:rsid w:val="00EC20CD"/>
    <w:pPr>
      <w:tabs>
        <w:tab w:val="center" w:pos="4419"/>
        <w:tab w:val="right" w:pos="8838"/>
      </w:tabs>
    </w:pPr>
  </w:style>
  <w:style w:type="character" w:customStyle="1" w:styleId="EncabezadoCar">
    <w:name w:val="Encabezado Car"/>
    <w:link w:val="Encabezado"/>
    <w:uiPriority w:val="99"/>
    <w:locked/>
    <w:rsid w:val="00E2765F"/>
    <w:rPr>
      <w:sz w:val="24"/>
      <w:szCs w:val="24"/>
      <w:lang w:val="es-ES" w:eastAsia="es-ES" w:bidi="ar-SA"/>
    </w:rPr>
  </w:style>
  <w:style w:type="paragraph" w:styleId="Piedepgina">
    <w:name w:val="footer"/>
    <w:basedOn w:val="Normal"/>
    <w:link w:val="PiedepginaCar"/>
    <w:uiPriority w:val="99"/>
    <w:rsid w:val="00EC20CD"/>
    <w:pPr>
      <w:tabs>
        <w:tab w:val="center" w:pos="4419"/>
        <w:tab w:val="right" w:pos="8838"/>
      </w:tabs>
    </w:pPr>
  </w:style>
  <w:style w:type="character" w:customStyle="1" w:styleId="PiedepginaCar">
    <w:name w:val="Pie de página Car"/>
    <w:link w:val="Piedepgina"/>
    <w:uiPriority w:val="99"/>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uiPriority w:val="99"/>
    <w:semiHidden/>
    <w:rsid w:val="000C3DCB"/>
    <w:rPr>
      <w:rFonts w:ascii="Tahoma" w:hAnsi="Tahoma" w:cs="Tahoma"/>
      <w:sz w:val="16"/>
      <w:szCs w:val="16"/>
    </w:rPr>
  </w:style>
  <w:style w:type="character" w:customStyle="1" w:styleId="TextodegloboCar">
    <w:name w:val="Texto de globo Car"/>
    <w:link w:val="Textodeglobo"/>
    <w:uiPriority w:val="99"/>
    <w:semiHidden/>
    <w:locked/>
    <w:rsid w:val="00E2765F"/>
    <w:rPr>
      <w:rFonts w:ascii="Tahoma" w:hAnsi="Tahoma" w:cs="Tahoma"/>
      <w:sz w:val="16"/>
      <w:szCs w:val="16"/>
      <w:lang w:val="es-ES" w:eastAsia="es-ES" w:bidi="ar-SA"/>
    </w:rPr>
  </w:style>
  <w:style w:type="paragraph" w:styleId="Ttulo">
    <w:name w:val="Title"/>
    <w:basedOn w:val="Normal"/>
    <w:link w:val="TtuloCar"/>
    <w:uiPriority w:val="10"/>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uiPriority w:val="10"/>
    <w:rsid w:val="00E34373"/>
    <w:rPr>
      <w:rFonts w:ascii="Arial" w:hAnsi="Arial" w:cs="Arial"/>
      <w:b/>
      <w:bCs/>
      <w:kern w:val="28"/>
      <w:sz w:val="32"/>
      <w:szCs w:val="32"/>
      <w:lang w:val="es-ES" w:eastAsia="es-ES" w:bidi="ar-SA"/>
    </w:rPr>
  </w:style>
  <w:style w:type="character" w:styleId="Hipervnculo">
    <w:name w:val="Hyperlink"/>
    <w:uiPriority w:val="99"/>
    <w:rsid w:val="00EA09C7"/>
    <w:rPr>
      <w:color w:val="0000FF"/>
      <w:u w:val="single"/>
    </w:rPr>
  </w:style>
  <w:style w:type="paragraph" w:styleId="Textoindependiente">
    <w:name w:val="Body Text"/>
    <w:basedOn w:val="Normal"/>
    <w:link w:val="TextoindependienteCar"/>
    <w:uiPriority w:val="99"/>
    <w:rsid w:val="008A4931"/>
    <w:pPr>
      <w:spacing w:after="120"/>
    </w:pPr>
  </w:style>
  <w:style w:type="character" w:customStyle="1" w:styleId="TextoindependienteCar">
    <w:name w:val="Texto independiente Car"/>
    <w:link w:val="Textoindependiente"/>
    <w:uiPriority w:val="99"/>
    <w:locked/>
    <w:rsid w:val="00E2765F"/>
    <w:rPr>
      <w:sz w:val="24"/>
      <w:szCs w:val="24"/>
      <w:lang w:val="es-ES" w:eastAsia="es-ES" w:bidi="ar-SA"/>
    </w:rPr>
  </w:style>
  <w:style w:type="paragraph" w:styleId="Textoindependiente2">
    <w:name w:val="Body Text 2"/>
    <w:basedOn w:val="Normal"/>
    <w:link w:val="Textoindependiente2Car"/>
    <w:uiPriority w:val="99"/>
    <w:rsid w:val="003C6476"/>
    <w:pPr>
      <w:spacing w:after="120" w:line="480" w:lineRule="auto"/>
    </w:pPr>
  </w:style>
  <w:style w:type="character" w:customStyle="1" w:styleId="Textoindependiente2Car">
    <w:name w:val="Texto independiente 2 Car"/>
    <w:link w:val="Textoindependiente2"/>
    <w:uiPriority w:val="99"/>
    <w:semiHidden/>
    <w:locked/>
    <w:rsid w:val="00E2765F"/>
    <w:rPr>
      <w:sz w:val="24"/>
      <w:szCs w:val="24"/>
      <w:lang w:val="es-ES" w:eastAsia="es-ES" w:bidi="ar-SA"/>
    </w:rPr>
  </w:style>
  <w:style w:type="paragraph" w:styleId="NormalWeb">
    <w:name w:val="Normal (Web)"/>
    <w:basedOn w:val="Normal"/>
    <w:uiPriority w:val="99"/>
    <w:rsid w:val="00990A60"/>
    <w:pPr>
      <w:spacing w:before="100" w:beforeAutospacing="1" w:after="100" w:afterAutospacing="1"/>
    </w:pPr>
  </w:style>
  <w:style w:type="character" w:styleId="nfasis">
    <w:name w:val="Emphasis"/>
    <w:uiPriority w:val="20"/>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uiPriority w:val="99"/>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uiPriority w:val="99"/>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uiPriority w:val="99"/>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uiPriority w:val="99"/>
    <w:semiHidden/>
    <w:locked/>
    <w:rsid w:val="00E2765F"/>
    <w:rPr>
      <w:rFonts w:eastAsia="Calibri"/>
      <w:sz w:val="24"/>
      <w:lang w:val="es-ES_tradnl" w:eastAsia="es-ES" w:bidi="ar-SA"/>
    </w:rPr>
  </w:style>
  <w:style w:type="paragraph" w:styleId="Subttulo">
    <w:name w:val="Subtitle"/>
    <w:basedOn w:val="Normal"/>
    <w:link w:val="SubttuloCar"/>
    <w:uiPriority w:val="11"/>
    <w:qFormat/>
    <w:rsid w:val="00E2765F"/>
    <w:pPr>
      <w:jc w:val="center"/>
    </w:pPr>
    <w:rPr>
      <w:rFonts w:eastAsia="Calibri"/>
      <w:b/>
      <w:szCs w:val="20"/>
      <w:u w:val="single"/>
      <w:lang w:val="es-ES_tradnl"/>
    </w:rPr>
  </w:style>
  <w:style w:type="character" w:customStyle="1" w:styleId="SubttuloCar">
    <w:name w:val="Subtítulo Car"/>
    <w:link w:val="Subttulo"/>
    <w:uiPriority w:val="11"/>
    <w:locked/>
    <w:rsid w:val="00E2765F"/>
    <w:rPr>
      <w:rFonts w:eastAsia="Calibri"/>
      <w:b/>
      <w:sz w:val="24"/>
      <w:u w:val="single"/>
      <w:lang w:val="es-ES_tradnl" w:eastAsia="es-ES" w:bidi="ar-SA"/>
    </w:rPr>
  </w:style>
  <w:style w:type="paragraph" w:styleId="Textoindependiente3">
    <w:name w:val="Body Text 3"/>
    <w:basedOn w:val="Normal"/>
    <w:link w:val="Textoindependiente3Car"/>
    <w:uiPriority w:val="99"/>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uiPriority w:val="99"/>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uiPriority w:val="99"/>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uiPriority w:val="99"/>
    <w:semiHidden/>
    <w:locked/>
    <w:rsid w:val="00E2765F"/>
    <w:rPr>
      <w:rFonts w:ascii="Tahoma" w:eastAsia="Calibri" w:hAnsi="Tahoma"/>
      <w:lang w:val="es-ES_tradnl" w:eastAsia="es-ES" w:bidi="ar-SA"/>
    </w:rPr>
  </w:style>
  <w:style w:type="paragraph" w:customStyle="1" w:styleId="Prrafodelista1">
    <w:name w:val="Párrafo de lista1"/>
    <w:basedOn w:val="Normal"/>
    <w:uiPriority w:val="99"/>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 w:type="paragraph" w:styleId="Epgrafe">
    <w:name w:val="caption"/>
    <w:basedOn w:val="Normal"/>
    <w:next w:val="Normal"/>
    <w:uiPriority w:val="35"/>
    <w:qFormat/>
    <w:rsid w:val="00CD7128"/>
    <w:rPr>
      <w:b/>
      <w:bCs/>
      <w:sz w:val="20"/>
      <w:szCs w:val="20"/>
      <w:lang w:val="es-ES_tradnl"/>
    </w:rPr>
  </w:style>
  <w:style w:type="paragraph" w:styleId="Lista">
    <w:name w:val="List"/>
    <w:basedOn w:val="Normal"/>
    <w:uiPriority w:val="99"/>
    <w:rsid w:val="00CD7128"/>
    <w:pPr>
      <w:ind w:left="283" w:hanging="283"/>
    </w:pPr>
    <w:rPr>
      <w:sz w:val="20"/>
      <w:szCs w:val="20"/>
      <w:lang w:val="es-ES_tradnl"/>
    </w:rPr>
  </w:style>
  <w:style w:type="character" w:styleId="Textoennegrita">
    <w:name w:val="Strong"/>
    <w:basedOn w:val="Fuentedeprrafopredeter"/>
    <w:uiPriority w:val="22"/>
    <w:qFormat/>
    <w:rsid w:val="004733C5"/>
    <w:rPr>
      <w:b/>
      <w:bCs/>
      <w:color w:val="000000" w:themeColor="text1"/>
    </w:rPr>
  </w:style>
  <w:style w:type="paragraph" w:styleId="Sinespaciado">
    <w:name w:val="No Spacing"/>
    <w:uiPriority w:val="1"/>
    <w:qFormat/>
    <w:rsid w:val="004733C5"/>
    <w:rPr>
      <w:rFonts w:asciiTheme="minorHAnsi" w:eastAsiaTheme="minorEastAsia" w:hAnsiTheme="minorHAnsi" w:cstheme="minorBidi"/>
      <w:sz w:val="22"/>
      <w:szCs w:val="22"/>
      <w:lang w:val="es-AR" w:eastAsia="en-US"/>
    </w:rPr>
  </w:style>
  <w:style w:type="paragraph" w:styleId="Cita">
    <w:name w:val="Quote"/>
    <w:basedOn w:val="Normal"/>
    <w:next w:val="Normal"/>
    <w:link w:val="CitaCar"/>
    <w:uiPriority w:val="29"/>
    <w:qFormat/>
    <w:rsid w:val="004733C5"/>
    <w:pPr>
      <w:spacing w:before="160" w:after="160" w:line="259" w:lineRule="auto"/>
      <w:ind w:left="720" w:right="720"/>
    </w:pPr>
    <w:rPr>
      <w:rFonts w:asciiTheme="minorHAnsi" w:eastAsiaTheme="minorEastAsia" w:hAnsiTheme="minorHAnsi" w:cstheme="minorBidi"/>
      <w:i/>
      <w:iCs/>
      <w:color w:val="000000" w:themeColor="text1"/>
      <w:sz w:val="22"/>
      <w:szCs w:val="22"/>
      <w:lang w:val="es-AR" w:eastAsia="en-US"/>
    </w:rPr>
  </w:style>
  <w:style w:type="character" w:customStyle="1" w:styleId="CitaCar">
    <w:name w:val="Cita Car"/>
    <w:basedOn w:val="Fuentedeprrafopredeter"/>
    <w:link w:val="Cita"/>
    <w:uiPriority w:val="29"/>
    <w:rsid w:val="004733C5"/>
    <w:rPr>
      <w:rFonts w:asciiTheme="minorHAnsi" w:eastAsiaTheme="minorEastAsia" w:hAnsiTheme="minorHAnsi" w:cstheme="minorBidi"/>
      <w:i/>
      <w:iCs/>
      <w:color w:val="000000" w:themeColor="text1"/>
      <w:sz w:val="22"/>
      <w:szCs w:val="22"/>
      <w:lang w:val="es-AR" w:eastAsia="en-US"/>
    </w:rPr>
  </w:style>
  <w:style w:type="paragraph" w:styleId="Citadestacada">
    <w:name w:val="Intense Quote"/>
    <w:basedOn w:val="Normal"/>
    <w:next w:val="Normal"/>
    <w:link w:val="CitadestacadaCar"/>
    <w:uiPriority w:val="30"/>
    <w:qFormat/>
    <w:rsid w:val="004733C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s-AR" w:eastAsia="en-US"/>
    </w:rPr>
  </w:style>
  <w:style w:type="character" w:customStyle="1" w:styleId="CitadestacadaCar">
    <w:name w:val="Cita destacada Car"/>
    <w:basedOn w:val="Fuentedeprrafopredeter"/>
    <w:link w:val="Citadestacada"/>
    <w:uiPriority w:val="30"/>
    <w:rsid w:val="004733C5"/>
    <w:rPr>
      <w:rFonts w:asciiTheme="minorHAnsi" w:eastAsiaTheme="minorEastAsia" w:hAnsiTheme="minorHAnsi" w:cstheme="minorBidi"/>
      <w:color w:val="000000" w:themeColor="text1"/>
      <w:sz w:val="22"/>
      <w:szCs w:val="22"/>
      <w:shd w:val="clear" w:color="auto" w:fill="F2F2F2" w:themeFill="background1" w:themeFillShade="F2"/>
      <w:lang w:val="es-AR" w:eastAsia="en-US"/>
    </w:rPr>
  </w:style>
  <w:style w:type="character" w:styleId="nfasissutil">
    <w:name w:val="Subtle Emphasis"/>
    <w:basedOn w:val="Fuentedeprrafopredeter"/>
    <w:uiPriority w:val="19"/>
    <w:qFormat/>
    <w:rsid w:val="004733C5"/>
    <w:rPr>
      <w:i/>
      <w:iCs/>
      <w:color w:val="404040" w:themeColor="text1" w:themeTint="BF"/>
    </w:rPr>
  </w:style>
  <w:style w:type="character" w:styleId="nfasisintenso">
    <w:name w:val="Intense Emphasis"/>
    <w:basedOn w:val="Fuentedeprrafopredeter"/>
    <w:uiPriority w:val="21"/>
    <w:qFormat/>
    <w:rsid w:val="004733C5"/>
    <w:rPr>
      <w:b/>
      <w:bCs/>
      <w:i/>
      <w:iCs/>
      <w:caps/>
    </w:rPr>
  </w:style>
  <w:style w:type="character" w:styleId="Referenciasutil">
    <w:name w:val="Subtle Reference"/>
    <w:basedOn w:val="Fuentedeprrafopredeter"/>
    <w:uiPriority w:val="31"/>
    <w:qFormat/>
    <w:rsid w:val="004733C5"/>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4733C5"/>
    <w:rPr>
      <w:b/>
      <w:bCs/>
      <w:smallCaps/>
      <w:u w:val="single"/>
    </w:rPr>
  </w:style>
  <w:style w:type="character" w:styleId="Ttulodellibro">
    <w:name w:val="Book Title"/>
    <w:basedOn w:val="Fuentedeprrafopredeter"/>
    <w:uiPriority w:val="33"/>
    <w:qFormat/>
    <w:rsid w:val="004733C5"/>
    <w:rPr>
      <w:b w:val="0"/>
      <w:bCs w:val="0"/>
      <w:smallCaps/>
      <w:spacing w:val="5"/>
    </w:rPr>
  </w:style>
  <w:style w:type="paragraph" w:styleId="TtulodeTDC">
    <w:name w:val="TOC Heading"/>
    <w:basedOn w:val="Ttulo1"/>
    <w:next w:val="Normal"/>
    <w:uiPriority w:val="39"/>
    <w:semiHidden/>
    <w:unhideWhenUsed/>
    <w:qFormat/>
    <w:rsid w:val="004733C5"/>
    <w:pPr>
      <w:keepLines/>
      <w:pBdr>
        <w:bottom w:val="single" w:sz="4" w:space="1" w:color="595959" w:themeColor="text1" w:themeTint="A6"/>
      </w:pBdr>
      <w:spacing w:before="360" w:after="160" w:line="259" w:lineRule="auto"/>
      <w:ind w:left="432" w:hanging="432"/>
      <w:outlineLvl w:val="9"/>
    </w:pPr>
    <w:rPr>
      <w:rFonts w:asciiTheme="majorHAnsi" w:eastAsiaTheme="majorEastAsia" w:hAnsiTheme="majorHAnsi" w:cstheme="majorBidi"/>
      <w:smallCaps/>
      <w:color w:val="000000" w:themeColor="text1"/>
      <w:sz w:val="36"/>
      <w:szCs w:val="36"/>
      <w:lang w:val="es-AR" w:eastAsia="en-US"/>
    </w:r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D3A2F-29B5-4B46-ACE3-1FFB000BC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42</Pages>
  <Words>15839</Words>
  <Characters>87120</Characters>
  <Application>Microsoft Office Word</Application>
  <DocSecurity>0</DocSecurity>
  <Lines>726</Lines>
  <Paragraphs>205</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102754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41</cp:revision>
  <cp:lastPrinted>2026-04-20T14:27:00Z</cp:lastPrinted>
  <dcterms:created xsi:type="dcterms:W3CDTF">2026-04-16T14:17:00Z</dcterms:created>
  <dcterms:modified xsi:type="dcterms:W3CDTF">2026-04-20T14:31:00Z</dcterms:modified>
</cp:coreProperties>
</file>