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E90" w:rsidRPr="00597E90" w:rsidRDefault="00597E90" w:rsidP="00597E90">
      <w:pPr>
        <w:jc w:val="right"/>
        <w:rPr>
          <w:b/>
          <w:sz w:val="27"/>
          <w:szCs w:val="27"/>
        </w:rPr>
      </w:pPr>
      <w:r w:rsidRPr="00597E90">
        <w:rPr>
          <w:b/>
          <w:sz w:val="27"/>
          <w:szCs w:val="27"/>
        </w:rPr>
        <w:t xml:space="preserve">FEDERACIÓN, </w:t>
      </w:r>
      <w:r w:rsidR="003E082D">
        <w:rPr>
          <w:b/>
          <w:sz w:val="27"/>
          <w:szCs w:val="27"/>
        </w:rPr>
        <w:t>2</w:t>
      </w:r>
      <w:r w:rsidR="00811960">
        <w:rPr>
          <w:b/>
          <w:sz w:val="27"/>
          <w:szCs w:val="27"/>
        </w:rPr>
        <w:t>6</w:t>
      </w:r>
      <w:r w:rsidR="00C409BF">
        <w:rPr>
          <w:b/>
          <w:sz w:val="27"/>
          <w:szCs w:val="27"/>
        </w:rPr>
        <w:t xml:space="preserve"> de j</w:t>
      </w:r>
      <w:r w:rsidRPr="00597E90">
        <w:rPr>
          <w:b/>
          <w:sz w:val="27"/>
          <w:szCs w:val="27"/>
        </w:rPr>
        <w:t>unio de 2.02</w:t>
      </w:r>
      <w:r w:rsidR="00C409BF">
        <w:rPr>
          <w:b/>
          <w:sz w:val="27"/>
          <w:szCs w:val="27"/>
        </w:rPr>
        <w:t>6</w:t>
      </w:r>
      <w:r w:rsidRPr="00597E90">
        <w:rPr>
          <w:b/>
          <w:sz w:val="27"/>
          <w:szCs w:val="27"/>
        </w:rPr>
        <w:t>.-</w:t>
      </w:r>
    </w:p>
    <w:p w:rsidR="00597E90" w:rsidRPr="00597E90" w:rsidRDefault="00597E90" w:rsidP="00597E90">
      <w:pPr>
        <w:jc w:val="both"/>
        <w:rPr>
          <w:b/>
          <w:bCs/>
          <w:sz w:val="27"/>
          <w:szCs w:val="27"/>
          <w:u w:val="single"/>
        </w:rPr>
      </w:pPr>
    </w:p>
    <w:p w:rsidR="00597E90" w:rsidRPr="00597E90" w:rsidRDefault="00597E90" w:rsidP="00597E90">
      <w:pPr>
        <w:rPr>
          <w:b/>
          <w:sz w:val="27"/>
          <w:szCs w:val="27"/>
          <w:u w:val="single"/>
        </w:rPr>
      </w:pPr>
      <w:r w:rsidRPr="00597E90">
        <w:rPr>
          <w:b/>
          <w:sz w:val="27"/>
          <w:szCs w:val="27"/>
          <w:u w:val="single"/>
        </w:rPr>
        <w:t xml:space="preserve">VISTO: </w:t>
      </w:r>
    </w:p>
    <w:p w:rsidR="00597E90" w:rsidRPr="00597E90" w:rsidRDefault="00ED25FE" w:rsidP="00597E90">
      <w:pPr>
        <w:ind w:firstLine="708"/>
        <w:jc w:val="both"/>
        <w:rPr>
          <w:sz w:val="27"/>
          <w:szCs w:val="27"/>
        </w:rPr>
      </w:pPr>
      <w:r>
        <w:rPr>
          <w:sz w:val="27"/>
          <w:szCs w:val="27"/>
        </w:rPr>
        <w:t>L</w:t>
      </w:r>
      <w:r w:rsidR="00811960" w:rsidRPr="00811960">
        <w:rPr>
          <w:sz w:val="27"/>
          <w:szCs w:val="27"/>
        </w:rPr>
        <w:t>a Ordenanza N° 2.607, sancionada el 22 de diciembre de 2025, mediante la cual se estableció el Régimen de Regularización de Edificaciones Clandestinas y/o en Contravención dentro del ejido municipal</w:t>
      </w:r>
      <w:r w:rsidR="00597E90" w:rsidRPr="00597E90">
        <w:rPr>
          <w:sz w:val="27"/>
          <w:szCs w:val="27"/>
        </w:rPr>
        <w:t>.- </w:t>
      </w:r>
      <w:r w:rsidR="00597E90" w:rsidRPr="00597E90">
        <w:rPr>
          <w:b/>
          <w:sz w:val="27"/>
          <w:szCs w:val="27"/>
          <w:u w:val="single"/>
        </w:rPr>
        <w:t>Y:</w:t>
      </w:r>
    </w:p>
    <w:p w:rsidR="00597E90" w:rsidRPr="00597E90" w:rsidRDefault="00597E90" w:rsidP="00597E90">
      <w:pPr>
        <w:ind w:firstLine="708"/>
        <w:rPr>
          <w:sz w:val="27"/>
          <w:szCs w:val="27"/>
        </w:rPr>
      </w:pPr>
    </w:p>
    <w:p w:rsidR="00597E90" w:rsidRPr="00597E90" w:rsidRDefault="00597E90" w:rsidP="00597E90">
      <w:pPr>
        <w:rPr>
          <w:sz w:val="27"/>
          <w:szCs w:val="27"/>
          <w:u w:val="single"/>
        </w:rPr>
      </w:pPr>
      <w:r w:rsidRPr="00597E90">
        <w:rPr>
          <w:b/>
          <w:bCs/>
          <w:color w:val="161720"/>
          <w:kern w:val="36"/>
          <w:sz w:val="27"/>
          <w:szCs w:val="27"/>
          <w:u w:val="single"/>
        </w:rPr>
        <w:t xml:space="preserve">CONSIDERANDO: </w:t>
      </w:r>
    </w:p>
    <w:p w:rsidR="00811960" w:rsidRPr="00811960" w:rsidRDefault="00B97344" w:rsidP="00811960">
      <w:pPr>
        <w:ind w:firstLine="708"/>
        <w:jc w:val="both"/>
        <w:rPr>
          <w:sz w:val="27"/>
          <w:szCs w:val="27"/>
        </w:rPr>
      </w:pPr>
      <w:r w:rsidRPr="00B97344">
        <w:rPr>
          <w:sz w:val="27"/>
          <w:szCs w:val="27"/>
        </w:rPr>
        <w:t>Que</w:t>
      </w:r>
      <w:r w:rsidR="00811960" w:rsidRPr="00811960">
        <w:rPr>
          <w:sz w:val="27"/>
          <w:szCs w:val="27"/>
        </w:rPr>
        <w:t xml:space="preserve"> el Artículo 5° de la citada ordenanza fijó un plazo de ciento veinte (120) días hábiles, contados desde la fecha de promulgación, para que los interesados adhirieran al régimen y reunieran la documentación requerida.</w:t>
      </w:r>
    </w:p>
    <w:p w:rsidR="00811960" w:rsidRPr="00811960" w:rsidRDefault="00811960" w:rsidP="00811960">
      <w:pPr>
        <w:ind w:firstLine="708"/>
        <w:jc w:val="both"/>
        <w:rPr>
          <w:sz w:val="27"/>
          <w:szCs w:val="27"/>
        </w:rPr>
      </w:pPr>
      <w:r w:rsidRPr="00811960">
        <w:rPr>
          <w:sz w:val="27"/>
          <w:szCs w:val="27"/>
        </w:rPr>
        <w:t>Que, transcurrido el período inicial de vigencia del régimen, los resultados obtenidos son favorables, verificándose una participación activa de propietarios que han iniciado o completado la regularización de edificaciones h</w:t>
      </w:r>
      <w:r>
        <w:rPr>
          <w:sz w:val="27"/>
          <w:szCs w:val="27"/>
        </w:rPr>
        <w:t>asta entonces en contravención.</w:t>
      </w:r>
    </w:p>
    <w:p w:rsidR="00811960" w:rsidRPr="00811960" w:rsidRDefault="00811960" w:rsidP="00811960">
      <w:pPr>
        <w:ind w:firstLine="708"/>
        <w:jc w:val="both"/>
        <w:rPr>
          <w:sz w:val="27"/>
          <w:szCs w:val="27"/>
        </w:rPr>
      </w:pPr>
      <w:r w:rsidRPr="00811960">
        <w:rPr>
          <w:sz w:val="27"/>
          <w:szCs w:val="27"/>
        </w:rPr>
        <w:t>Que la experiencia acumulada demuestra que la demanda supera las estimaciones originales y que numerosos propietarios que manifiestan voluntad de regularizar su situación se encuentran aún en proceso de obtención de la documentación técnica exigida.</w:t>
      </w:r>
    </w:p>
    <w:p w:rsidR="00811960" w:rsidRPr="00811960" w:rsidRDefault="00811960" w:rsidP="00811960">
      <w:pPr>
        <w:ind w:firstLine="708"/>
        <w:jc w:val="both"/>
        <w:rPr>
          <w:sz w:val="27"/>
          <w:szCs w:val="27"/>
        </w:rPr>
      </w:pPr>
      <w:r w:rsidRPr="00811960">
        <w:rPr>
          <w:sz w:val="27"/>
          <w:szCs w:val="27"/>
        </w:rPr>
        <w:t>Que ampliar el plazo de adhesión contribuye a profundizar los objetivos de la norma: incorporar obras al catastro municipal, mejorar la información urbana, garantizar las condiciones de seguridad y habitabilidad, y recuperar los recursos tributarios que el erario municipal percibe sobre la base del parque edilicio regularizado.</w:t>
      </w:r>
    </w:p>
    <w:p w:rsidR="00811960" w:rsidRPr="00811960" w:rsidRDefault="00811960" w:rsidP="00811960">
      <w:pPr>
        <w:ind w:firstLine="708"/>
        <w:jc w:val="both"/>
        <w:rPr>
          <w:sz w:val="27"/>
          <w:szCs w:val="27"/>
        </w:rPr>
      </w:pPr>
      <w:r w:rsidRPr="00811960">
        <w:rPr>
          <w:sz w:val="27"/>
          <w:szCs w:val="27"/>
        </w:rPr>
        <w:t>Que resulta conveniente, en consecuencia, extender el período de adhesión hasta el último día hábil de diciembre de 2026, otorgando un plazo cierto y suficiente para que la mayor cantidad posible de propietarios resuelva su situación irregular.</w:t>
      </w:r>
    </w:p>
    <w:p w:rsidR="00811960" w:rsidRPr="00811960" w:rsidRDefault="00811960" w:rsidP="00811960">
      <w:pPr>
        <w:ind w:firstLine="708"/>
        <w:jc w:val="both"/>
        <w:rPr>
          <w:sz w:val="27"/>
          <w:szCs w:val="27"/>
        </w:rPr>
      </w:pPr>
      <w:r w:rsidRPr="00811960">
        <w:rPr>
          <w:sz w:val="27"/>
          <w:szCs w:val="27"/>
        </w:rPr>
        <w:t>Que obran en los archivos de la Secretaría de Obras y Servicios Públicos numerosos expedientes iniciados hace años, que registran infracciones a la normativa de edificación y no han sido regularizados hasta la fecha, manteniéndose en situación de incumplimiento pendiente.</w:t>
      </w:r>
    </w:p>
    <w:p w:rsidR="00811960" w:rsidRPr="00811960" w:rsidRDefault="00811960" w:rsidP="00811960">
      <w:pPr>
        <w:ind w:firstLine="708"/>
        <w:jc w:val="both"/>
        <w:rPr>
          <w:sz w:val="27"/>
          <w:szCs w:val="27"/>
        </w:rPr>
      </w:pPr>
      <w:r w:rsidRPr="00811960">
        <w:rPr>
          <w:sz w:val="27"/>
          <w:szCs w:val="27"/>
        </w:rPr>
        <w:t>Que los titulares de dichos expedientes, en tanto las infracciones registradas encuadren dentro del marco de la Ordenanza N° 2.607, tienen la oportunidad de subsanar su situación acogiendo sus actuaciones al presente régimen de regularización dentro del plazo establecido en el Artículo 5° modificado.</w:t>
      </w:r>
    </w:p>
    <w:p w:rsidR="00811960" w:rsidRPr="00811960" w:rsidRDefault="00811960" w:rsidP="00811960">
      <w:pPr>
        <w:ind w:firstLine="708"/>
        <w:jc w:val="both"/>
        <w:rPr>
          <w:sz w:val="27"/>
          <w:szCs w:val="27"/>
        </w:rPr>
      </w:pPr>
      <w:r w:rsidRPr="00811960">
        <w:rPr>
          <w:sz w:val="27"/>
          <w:szCs w:val="27"/>
        </w:rPr>
        <w:t>Que, vencido el plazo sin que los titulares de esos expedientes hayan regularizado su situación, corresponde disponer la baja administrativa de las actuaciones obrantes en el archivo de Obras Públicas mediante informe técnico fundado, sin perjuicio de las responsabilidades que pudieran corresponder, debiendo los interesados realizar nuevas presentaciones técnicas ante el municipio para cualquier futura tramitación vinculada al inmueble.</w:t>
      </w:r>
    </w:p>
    <w:p w:rsidR="00B97344" w:rsidRPr="00597E90" w:rsidRDefault="00811960" w:rsidP="00811960">
      <w:pPr>
        <w:ind w:firstLine="708"/>
        <w:jc w:val="both"/>
        <w:rPr>
          <w:sz w:val="27"/>
          <w:szCs w:val="27"/>
        </w:rPr>
      </w:pPr>
      <w:r w:rsidRPr="00811960">
        <w:rPr>
          <w:sz w:val="27"/>
          <w:szCs w:val="27"/>
        </w:rPr>
        <w:lastRenderedPageBreak/>
        <w:t>Que la presente modificación no altera ninguno de los demás requisitos, condiciones, multas ni exclusiones previstos en la Ordenanza N° 2.607</w:t>
      </w:r>
      <w:r w:rsidR="00E70F2B" w:rsidRPr="00E70F2B">
        <w:rPr>
          <w:sz w:val="27"/>
          <w:szCs w:val="27"/>
        </w:rPr>
        <w:t>.</w:t>
      </w:r>
    </w:p>
    <w:p w:rsidR="00597E90" w:rsidRPr="00597E90" w:rsidRDefault="00597E90" w:rsidP="00E70F2B">
      <w:pPr>
        <w:ind w:firstLine="708"/>
        <w:jc w:val="both"/>
        <w:rPr>
          <w:color w:val="161720"/>
          <w:sz w:val="27"/>
          <w:szCs w:val="27"/>
        </w:rPr>
      </w:pPr>
      <w:r w:rsidRPr="00597E90">
        <w:rPr>
          <w:color w:val="161720"/>
          <w:sz w:val="27"/>
          <w:szCs w:val="27"/>
        </w:rPr>
        <w:t>Que en la X</w:t>
      </w:r>
      <w:r w:rsidR="00811960">
        <w:rPr>
          <w:color w:val="161720"/>
          <w:sz w:val="27"/>
          <w:szCs w:val="27"/>
        </w:rPr>
        <w:t>I</w:t>
      </w:r>
      <w:r w:rsidRPr="00597E90">
        <w:rPr>
          <w:color w:val="161720"/>
          <w:sz w:val="27"/>
          <w:szCs w:val="27"/>
        </w:rPr>
        <w:t xml:space="preserve"> SESIÓN ORDINARIA del corriente año llevada a cabo el día </w:t>
      </w:r>
      <w:r w:rsidR="00811960">
        <w:rPr>
          <w:color w:val="161720"/>
          <w:sz w:val="27"/>
          <w:szCs w:val="27"/>
        </w:rPr>
        <w:t>25</w:t>
      </w:r>
      <w:r w:rsidRPr="00597E90">
        <w:rPr>
          <w:color w:val="161720"/>
          <w:sz w:val="27"/>
          <w:szCs w:val="27"/>
        </w:rPr>
        <w:t xml:space="preserve"> de </w:t>
      </w:r>
      <w:r w:rsidR="00C409BF">
        <w:rPr>
          <w:color w:val="161720"/>
          <w:sz w:val="27"/>
          <w:szCs w:val="27"/>
        </w:rPr>
        <w:t>j</w:t>
      </w:r>
      <w:r w:rsidRPr="00597E90">
        <w:rPr>
          <w:color w:val="161720"/>
          <w:sz w:val="27"/>
          <w:szCs w:val="27"/>
        </w:rPr>
        <w:t>unio de 202</w:t>
      </w:r>
      <w:r w:rsidR="00C409BF">
        <w:rPr>
          <w:color w:val="161720"/>
          <w:sz w:val="27"/>
          <w:szCs w:val="27"/>
        </w:rPr>
        <w:t xml:space="preserve">6, fue aprobada </w:t>
      </w:r>
      <w:r w:rsidR="00811960">
        <w:rPr>
          <w:color w:val="161720"/>
          <w:sz w:val="27"/>
          <w:szCs w:val="27"/>
        </w:rPr>
        <w:t>sobre tablas y por unanimidad</w:t>
      </w:r>
      <w:r w:rsidRPr="00597E90">
        <w:rPr>
          <w:color w:val="161720"/>
          <w:sz w:val="27"/>
          <w:szCs w:val="27"/>
        </w:rPr>
        <w:t xml:space="preserve">, la presente Ordenanza propuesta por el </w:t>
      </w:r>
      <w:r w:rsidR="00811960">
        <w:rPr>
          <w:color w:val="161720"/>
          <w:sz w:val="27"/>
          <w:szCs w:val="27"/>
        </w:rPr>
        <w:t>Departamento Ejecutivo</w:t>
      </w:r>
      <w:r w:rsidR="00337B84">
        <w:rPr>
          <w:color w:val="161720"/>
          <w:sz w:val="27"/>
          <w:szCs w:val="27"/>
        </w:rPr>
        <w:t>.</w:t>
      </w:r>
      <w:r w:rsidR="00337B84" w:rsidRPr="00C409BF">
        <w:rPr>
          <w:b/>
          <w:color w:val="161720"/>
          <w:sz w:val="27"/>
          <w:szCs w:val="27"/>
        </w:rPr>
        <w:t>-</w:t>
      </w:r>
    </w:p>
    <w:p w:rsidR="00597E90" w:rsidRPr="00597E90" w:rsidRDefault="00597E90" w:rsidP="00597E90">
      <w:pPr>
        <w:tabs>
          <w:tab w:val="center" w:pos="5198"/>
        </w:tabs>
        <w:ind w:firstLine="708"/>
        <w:jc w:val="both"/>
        <w:rPr>
          <w:bCs/>
          <w:sz w:val="27"/>
          <w:szCs w:val="27"/>
          <w:u w:val="single"/>
        </w:rPr>
      </w:pPr>
      <w:r w:rsidRPr="00597E90">
        <w:rPr>
          <w:b/>
          <w:bCs/>
          <w:sz w:val="27"/>
          <w:szCs w:val="27"/>
          <w:u w:val="single"/>
        </w:rPr>
        <w:t>POR ELLO:</w:t>
      </w:r>
    </w:p>
    <w:p w:rsidR="00597E90" w:rsidRPr="00597E90" w:rsidRDefault="00597E90" w:rsidP="00597E90">
      <w:pPr>
        <w:jc w:val="center"/>
        <w:rPr>
          <w:b/>
          <w:bCs/>
          <w:sz w:val="27"/>
          <w:szCs w:val="27"/>
        </w:rPr>
      </w:pPr>
      <w:r w:rsidRPr="00597E90">
        <w:rPr>
          <w:b/>
          <w:bCs/>
          <w:sz w:val="27"/>
          <w:szCs w:val="27"/>
        </w:rPr>
        <w:t>EL HONORABLE CONCEJO DELIBERANTE DE LA MUNICIPALIDAD DE FEDERACIÓN SANCIONA CON FUERZA DE</w:t>
      </w:r>
    </w:p>
    <w:p w:rsidR="00597E90" w:rsidRPr="00597E90" w:rsidRDefault="00597E90" w:rsidP="00597E90">
      <w:pPr>
        <w:shd w:val="clear" w:color="auto" w:fill="FFFFFF"/>
        <w:ind w:firstLine="708"/>
        <w:jc w:val="center"/>
        <w:textAlignment w:val="baseline"/>
        <w:rPr>
          <w:b/>
          <w:bCs/>
          <w:sz w:val="27"/>
          <w:szCs w:val="27"/>
          <w:u w:val="single"/>
        </w:rPr>
      </w:pPr>
      <w:r w:rsidRPr="00597E90">
        <w:rPr>
          <w:b/>
          <w:bCs/>
          <w:sz w:val="27"/>
          <w:szCs w:val="27"/>
          <w:u w:val="single"/>
        </w:rPr>
        <w:t>O R D E N A N Z A:</w:t>
      </w:r>
    </w:p>
    <w:p w:rsidR="00597E90" w:rsidRPr="00597E90" w:rsidRDefault="00597E90" w:rsidP="00597E90">
      <w:pPr>
        <w:shd w:val="clear" w:color="auto" w:fill="FFFFFF"/>
        <w:ind w:firstLine="708"/>
        <w:jc w:val="center"/>
        <w:textAlignment w:val="baseline"/>
        <w:rPr>
          <w:color w:val="161720"/>
          <w:sz w:val="27"/>
          <w:szCs w:val="27"/>
        </w:rPr>
      </w:pPr>
    </w:p>
    <w:p w:rsidR="006D545B" w:rsidRDefault="00C409BF" w:rsidP="006D545B">
      <w:pPr>
        <w:shd w:val="clear" w:color="auto" w:fill="FFFFFF"/>
        <w:jc w:val="both"/>
        <w:textAlignment w:val="baseline"/>
        <w:rPr>
          <w:bCs/>
          <w:sz w:val="27"/>
          <w:szCs w:val="27"/>
          <w:lang w:val="es-ES_tradnl"/>
        </w:rPr>
      </w:pPr>
      <w:r w:rsidRPr="00571F04">
        <w:rPr>
          <w:b/>
          <w:bCs/>
          <w:sz w:val="26"/>
          <w:szCs w:val="26"/>
          <w:lang w:val="es-ES_tradnl"/>
        </w:rPr>
        <w:t>ARTÍCULO 1°.</w:t>
      </w:r>
      <w:r w:rsidRPr="00571F04">
        <w:rPr>
          <w:b/>
          <w:bCs/>
          <w:sz w:val="26"/>
          <w:szCs w:val="26"/>
        </w:rPr>
        <w:t>-</w:t>
      </w:r>
      <w:r>
        <w:rPr>
          <w:sz w:val="26"/>
          <w:szCs w:val="26"/>
        </w:rPr>
        <w:t xml:space="preserve"> </w:t>
      </w:r>
      <w:r w:rsidR="006D545B" w:rsidRPr="006D545B">
        <w:rPr>
          <w:bCs/>
          <w:sz w:val="27"/>
          <w:szCs w:val="27"/>
          <w:lang w:val="es-ES_tradnl"/>
        </w:rPr>
        <w:t>Dispónese PRORROGAR los Plazos de presentación de documentación dispuesto en el Artículo 5</w:t>
      </w:r>
      <w:r w:rsidR="006D545B">
        <w:rPr>
          <w:bCs/>
          <w:sz w:val="27"/>
          <w:szCs w:val="27"/>
          <w:lang w:val="es-ES_tradnl"/>
        </w:rPr>
        <w:t>°</w:t>
      </w:r>
      <w:r w:rsidR="006D545B" w:rsidRPr="006D545B">
        <w:rPr>
          <w:bCs/>
          <w:sz w:val="27"/>
          <w:szCs w:val="27"/>
          <w:lang w:val="es-ES_tradnl"/>
        </w:rPr>
        <w:t xml:space="preserve"> de la Ordenanza N° 2607/25, para adherirse al régimen y reunir los requisitos solicitados, hasta el último día hábil del mes </w:t>
      </w:r>
      <w:r w:rsidR="006D545B">
        <w:rPr>
          <w:bCs/>
          <w:sz w:val="27"/>
          <w:szCs w:val="27"/>
          <w:lang w:val="es-ES_tradnl"/>
        </w:rPr>
        <w:t>de diciembre de 2026 inclusive.</w:t>
      </w:r>
    </w:p>
    <w:p w:rsidR="006D545B" w:rsidRPr="006D545B" w:rsidRDefault="006D545B" w:rsidP="006D545B">
      <w:pPr>
        <w:shd w:val="clear" w:color="auto" w:fill="FFFFFF"/>
        <w:jc w:val="both"/>
        <w:textAlignment w:val="baseline"/>
        <w:rPr>
          <w:bCs/>
          <w:sz w:val="27"/>
          <w:szCs w:val="27"/>
          <w:lang w:val="es-ES_tradnl"/>
        </w:rPr>
      </w:pPr>
    </w:p>
    <w:p w:rsidR="006D545B" w:rsidRPr="006D545B" w:rsidRDefault="006D545B" w:rsidP="006D545B">
      <w:pPr>
        <w:shd w:val="clear" w:color="auto" w:fill="FFFFFF"/>
        <w:jc w:val="both"/>
        <w:textAlignment w:val="baseline"/>
        <w:rPr>
          <w:bCs/>
          <w:sz w:val="27"/>
          <w:szCs w:val="27"/>
          <w:lang w:val="es-ES_tradnl"/>
        </w:rPr>
      </w:pPr>
      <w:r w:rsidRPr="00571F04">
        <w:rPr>
          <w:b/>
          <w:bCs/>
          <w:sz w:val="26"/>
          <w:szCs w:val="26"/>
          <w:lang w:val="es-ES_tradnl"/>
        </w:rPr>
        <w:t xml:space="preserve">ARTÍCULO </w:t>
      </w:r>
      <w:r>
        <w:rPr>
          <w:b/>
          <w:bCs/>
          <w:sz w:val="26"/>
          <w:szCs w:val="26"/>
          <w:lang w:val="es-ES_tradnl"/>
        </w:rPr>
        <w:t>2</w:t>
      </w:r>
      <w:r w:rsidRPr="00571F04">
        <w:rPr>
          <w:b/>
          <w:bCs/>
          <w:sz w:val="26"/>
          <w:szCs w:val="26"/>
          <w:lang w:val="es-ES_tradnl"/>
        </w:rPr>
        <w:t>°.</w:t>
      </w:r>
      <w:r w:rsidRPr="00571F04">
        <w:rPr>
          <w:b/>
          <w:bCs/>
          <w:sz w:val="26"/>
          <w:szCs w:val="26"/>
        </w:rPr>
        <w:t>-</w:t>
      </w:r>
      <w:r>
        <w:rPr>
          <w:sz w:val="26"/>
          <w:szCs w:val="26"/>
        </w:rPr>
        <w:t xml:space="preserve"> </w:t>
      </w:r>
      <w:r w:rsidRPr="006D545B">
        <w:rPr>
          <w:bCs/>
          <w:sz w:val="27"/>
          <w:szCs w:val="27"/>
          <w:lang w:val="es-ES_tradnl"/>
        </w:rPr>
        <w:t>Incorpórense al régimen de regularización establecido por la Ordenanza N° 2.607/25 todos los expedientes obrantes en los archivos de la Secretaría de Obras y Servicios Públicos que registren infracciones a la normativa de edificación sin regularizar, cualquiera sea su antigüedad, siempre que las infracciones encuadren dentro del marco de dicha ordenanza. Los titulares de tales expedientes deberán subsanar su situación dentro del plazo establecido, conforme la modificación dispuesta por el Artículo 1° de la presente.-</w:t>
      </w:r>
    </w:p>
    <w:p w:rsidR="006D545B" w:rsidRDefault="006D545B" w:rsidP="006D545B">
      <w:pPr>
        <w:shd w:val="clear" w:color="auto" w:fill="FFFFFF"/>
        <w:jc w:val="both"/>
        <w:textAlignment w:val="baseline"/>
        <w:rPr>
          <w:bCs/>
          <w:sz w:val="27"/>
          <w:szCs w:val="27"/>
          <w:lang w:val="es-ES_tradnl"/>
        </w:rPr>
      </w:pPr>
    </w:p>
    <w:p w:rsidR="006D545B" w:rsidRPr="006D545B" w:rsidRDefault="006D545B" w:rsidP="006D545B">
      <w:pPr>
        <w:shd w:val="clear" w:color="auto" w:fill="FFFFFF"/>
        <w:jc w:val="both"/>
        <w:textAlignment w:val="baseline"/>
        <w:rPr>
          <w:bCs/>
          <w:sz w:val="27"/>
          <w:szCs w:val="27"/>
          <w:lang w:val="es-ES_tradnl"/>
        </w:rPr>
      </w:pPr>
      <w:r w:rsidRPr="00571F04">
        <w:rPr>
          <w:b/>
          <w:bCs/>
          <w:sz w:val="26"/>
          <w:szCs w:val="26"/>
          <w:lang w:val="es-ES_tradnl"/>
        </w:rPr>
        <w:t xml:space="preserve">ARTÍCULO </w:t>
      </w:r>
      <w:r>
        <w:rPr>
          <w:b/>
          <w:bCs/>
          <w:sz w:val="26"/>
          <w:szCs w:val="26"/>
          <w:lang w:val="es-ES_tradnl"/>
        </w:rPr>
        <w:t>3</w:t>
      </w:r>
      <w:r w:rsidRPr="00571F04">
        <w:rPr>
          <w:b/>
          <w:bCs/>
          <w:sz w:val="26"/>
          <w:szCs w:val="26"/>
          <w:lang w:val="es-ES_tradnl"/>
        </w:rPr>
        <w:t>°.</w:t>
      </w:r>
      <w:r w:rsidRPr="00571F04">
        <w:rPr>
          <w:b/>
          <w:bCs/>
          <w:sz w:val="26"/>
          <w:szCs w:val="26"/>
        </w:rPr>
        <w:t>-</w:t>
      </w:r>
      <w:r>
        <w:rPr>
          <w:bCs/>
          <w:sz w:val="27"/>
          <w:szCs w:val="27"/>
          <w:lang w:val="es-ES_tradnl"/>
        </w:rPr>
        <w:t xml:space="preserve"> </w:t>
      </w:r>
      <w:r w:rsidRPr="006D545B">
        <w:rPr>
          <w:bCs/>
          <w:sz w:val="27"/>
          <w:szCs w:val="27"/>
          <w:lang w:val="es-ES_tradnl"/>
        </w:rPr>
        <w:t>Vencido el plazo establecido en el Artículo 1° sin que el titular hubiera regularizado su situación, la Secretaría de Obras y Servicios Públicos procederá a dar de baja las actuaciones registradas, mediante informe técnico que consigne todo lo obrado hasta esa fecha. A partir de la baja, el titular deberá realizar nuevas presentaciones técnicas ante el municipio para cualquier futura tramitación vinculada al inmueble.</w:t>
      </w:r>
    </w:p>
    <w:p w:rsidR="006D545B" w:rsidRDefault="006D545B" w:rsidP="006D545B">
      <w:pPr>
        <w:shd w:val="clear" w:color="auto" w:fill="FFFFFF"/>
        <w:jc w:val="both"/>
        <w:textAlignment w:val="baseline"/>
        <w:rPr>
          <w:bCs/>
          <w:sz w:val="27"/>
          <w:szCs w:val="27"/>
          <w:lang w:val="es-ES_tradnl"/>
        </w:rPr>
      </w:pPr>
    </w:p>
    <w:p w:rsidR="006D545B" w:rsidRPr="006D545B" w:rsidRDefault="006D545B" w:rsidP="006D545B">
      <w:pPr>
        <w:shd w:val="clear" w:color="auto" w:fill="FFFFFF"/>
        <w:jc w:val="both"/>
        <w:textAlignment w:val="baseline"/>
        <w:rPr>
          <w:bCs/>
          <w:sz w:val="27"/>
          <w:szCs w:val="27"/>
          <w:lang w:val="es-ES_tradnl"/>
        </w:rPr>
      </w:pPr>
      <w:r w:rsidRPr="00571F04">
        <w:rPr>
          <w:b/>
          <w:bCs/>
          <w:sz w:val="26"/>
          <w:szCs w:val="26"/>
          <w:lang w:val="es-ES_tradnl"/>
        </w:rPr>
        <w:t xml:space="preserve">ARTÍCULO </w:t>
      </w:r>
      <w:r>
        <w:rPr>
          <w:b/>
          <w:bCs/>
          <w:sz w:val="26"/>
          <w:szCs w:val="26"/>
          <w:lang w:val="es-ES_tradnl"/>
        </w:rPr>
        <w:t>4</w:t>
      </w:r>
      <w:r w:rsidRPr="00571F04">
        <w:rPr>
          <w:b/>
          <w:bCs/>
          <w:sz w:val="26"/>
          <w:szCs w:val="26"/>
          <w:lang w:val="es-ES_tradnl"/>
        </w:rPr>
        <w:t>°.</w:t>
      </w:r>
      <w:r w:rsidRPr="00571F04">
        <w:rPr>
          <w:b/>
          <w:bCs/>
          <w:sz w:val="26"/>
          <w:szCs w:val="26"/>
        </w:rPr>
        <w:t>-</w:t>
      </w:r>
      <w:r>
        <w:rPr>
          <w:bCs/>
          <w:sz w:val="27"/>
          <w:szCs w:val="27"/>
          <w:lang w:val="es-ES_tradnl"/>
        </w:rPr>
        <w:t xml:space="preserve"> </w:t>
      </w:r>
      <w:r w:rsidRPr="006D545B">
        <w:rPr>
          <w:bCs/>
          <w:sz w:val="27"/>
          <w:szCs w:val="27"/>
          <w:lang w:val="es-ES_tradnl"/>
        </w:rPr>
        <w:t>El Departamento Ejecutivo Municipal realizará una campaña de difusión que incluya expresamente la incorporación de los expedientes históricos dispuesta por el Artículo 2</w:t>
      </w:r>
      <w:r>
        <w:rPr>
          <w:bCs/>
          <w:sz w:val="27"/>
          <w:szCs w:val="27"/>
          <w:lang w:val="es-ES_tradnl"/>
        </w:rPr>
        <w:t>°</w:t>
      </w:r>
      <w:r w:rsidRPr="006D545B">
        <w:rPr>
          <w:bCs/>
          <w:sz w:val="27"/>
          <w:szCs w:val="27"/>
          <w:lang w:val="es-ES_tradnl"/>
        </w:rPr>
        <w:t xml:space="preserve"> de la presente, a fin de que los titulares puedan tomar conocimiento oportuno de la obligación de regularizar su situación dentro del plazo vigente.</w:t>
      </w:r>
    </w:p>
    <w:p w:rsidR="006D545B" w:rsidRDefault="006D545B" w:rsidP="006D545B">
      <w:pPr>
        <w:shd w:val="clear" w:color="auto" w:fill="FFFFFF"/>
        <w:jc w:val="both"/>
        <w:textAlignment w:val="baseline"/>
        <w:rPr>
          <w:bCs/>
          <w:sz w:val="27"/>
          <w:szCs w:val="27"/>
          <w:lang w:val="es-ES_tradnl"/>
        </w:rPr>
      </w:pPr>
    </w:p>
    <w:p w:rsidR="00B97344" w:rsidRDefault="006D545B" w:rsidP="006D545B">
      <w:pPr>
        <w:shd w:val="clear" w:color="auto" w:fill="FFFFFF"/>
        <w:jc w:val="both"/>
        <w:textAlignment w:val="baseline"/>
        <w:rPr>
          <w:bCs/>
          <w:sz w:val="27"/>
          <w:szCs w:val="27"/>
          <w:lang w:val="es-ES_tradnl"/>
        </w:rPr>
      </w:pPr>
      <w:r w:rsidRPr="00571F04">
        <w:rPr>
          <w:b/>
          <w:bCs/>
          <w:sz w:val="26"/>
          <w:szCs w:val="26"/>
          <w:lang w:val="es-ES_tradnl"/>
        </w:rPr>
        <w:t xml:space="preserve">ARTÍCULO </w:t>
      </w:r>
      <w:r>
        <w:rPr>
          <w:b/>
          <w:bCs/>
          <w:sz w:val="26"/>
          <w:szCs w:val="26"/>
          <w:lang w:val="es-ES_tradnl"/>
        </w:rPr>
        <w:t>5</w:t>
      </w:r>
      <w:r w:rsidRPr="00571F04">
        <w:rPr>
          <w:b/>
          <w:bCs/>
          <w:sz w:val="26"/>
          <w:szCs w:val="26"/>
          <w:lang w:val="es-ES_tradnl"/>
        </w:rPr>
        <w:t>°.</w:t>
      </w:r>
      <w:r w:rsidRPr="00571F04">
        <w:rPr>
          <w:b/>
          <w:bCs/>
          <w:sz w:val="26"/>
          <w:szCs w:val="26"/>
        </w:rPr>
        <w:t>-</w:t>
      </w:r>
      <w:r>
        <w:rPr>
          <w:bCs/>
          <w:sz w:val="27"/>
          <w:szCs w:val="27"/>
          <w:lang w:val="es-ES_tradnl"/>
        </w:rPr>
        <w:t xml:space="preserve"> </w:t>
      </w:r>
      <w:r w:rsidRPr="006D545B">
        <w:rPr>
          <w:bCs/>
          <w:sz w:val="27"/>
          <w:szCs w:val="27"/>
          <w:lang w:val="es-ES_tradnl"/>
        </w:rPr>
        <w:t>En todo lo demás, se mantiene sin modificación las disposiciones de la Ordenanza N° 2.607/25 H.C.D</w:t>
      </w:r>
      <w:r w:rsidR="00B97344" w:rsidRPr="00C409BF">
        <w:rPr>
          <w:b/>
          <w:bCs/>
          <w:sz w:val="27"/>
          <w:szCs w:val="27"/>
          <w:lang w:val="es-ES_tradnl"/>
        </w:rPr>
        <w:t>.-</w:t>
      </w:r>
    </w:p>
    <w:p w:rsidR="00CF3AA5" w:rsidRDefault="00CF3AA5" w:rsidP="00CF3AA5">
      <w:pPr>
        <w:shd w:val="clear" w:color="auto" w:fill="FFFFFF"/>
        <w:jc w:val="both"/>
        <w:textAlignment w:val="baseline"/>
        <w:rPr>
          <w:bCs/>
          <w:sz w:val="27"/>
          <w:szCs w:val="27"/>
          <w:lang w:val="es-ES_tradnl"/>
        </w:rPr>
      </w:pPr>
    </w:p>
    <w:p w:rsidR="00597E90" w:rsidRPr="00597E90" w:rsidRDefault="00C409BF" w:rsidP="00597E90">
      <w:pPr>
        <w:shd w:val="clear" w:color="auto" w:fill="FFFFFF"/>
        <w:jc w:val="both"/>
        <w:textAlignment w:val="baseline"/>
        <w:rPr>
          <w:bCs/>
          <w:sz w:val="27"/>
          <w:szCs w:val="27"/>
          <w:lang w:val="es-ES_tradnl"/>
        </w:rPr>
      </w:pPr>
      <w:r w:rsidRPr="00571F04">
        <w:rPr>
          <w:b/>
          <w:bCs/>
          <w:sz w:val="26"/>
          <w:szCs w:val="26"/>
          <w:lang w:val="es-ES_tradnl"/>
        </w:rPr>
        <w:t xml:space="preserve">ARTÍCULO </w:t>
      </w:r>
      <w:r>
        <w:rPr>
          <w:b/>
          <w:bCs/>
          <w:sz w:val="26"/>
          <w:szCs w:val="26"/>
          <w:lang w:val="es-ES_tradnl"/>
        </w:rPr>
        <w:t>6</w:t>
      </w:r>
      <w:r w:rsidRPr="00571F04">
        <w:rPr>
          <w:b/>
          <w:bCs/>
          <w:sz w:val="26"/>
          <w:szCs w:val="26"/>
          <w:lang w:val="es-ES_tradnl"/>
        </w:rPr>
        <w:t>°.</w:t>
      </w:r>
      <w:r w:rsidRPr="00571F04">
        <w:rPr>
          <w:b/>
          <w:bCs/>
          <w:sz w:val="26"/>
          <w:szCs w:val="26"/>
        </w:rPr>
        <w:t>-</w:t>
      </w:r>
      <w:r>
        <w:rPr>
          <w:sz w:val="26"/>
          <w:szCs w:val="26"/>
        </w:rPr>
        <w:t xml:space="preserve"> </w:t>
      </w:r>
      <w:r w:rsidR="00597E90" w:rsidRPr="00597E90">
        <w:rPr>
          <w:bCs/>
          <w:sz w:val="27"/>
          <w:szCs w:val="27"/>
        </w:rPr>
        <w:t>Regístrese, comuníquese y archívese.</w:t>
      </w:r>
      <w:r w:rsidR="00597E90" w:rsidRPr="00C409BF">
        <w:rPr>
          <w:b/>
          <w:bCs/>
          <w:sz w:val="27"/>
          <w:szCs w:val="27"/>
        </w:rPr>
        <w:t>-</w:t>
      </w:r>
    </w:p>
    <w:p w:rsidR="00E70F2B" w:rsidRDefault="00E70F2B" w:rsidP="00597E90">
      <w:pPr>
        <w:jc w:val="both"/>
        <w:rPr>
          <w:bCs/>
          <w:sz w:val="27"/>
          <w:szCs w:val="27"/>
          <w:lang w:val="es-ES_tradnl"/>
        </w:rPr>
      </w:pPr>
    </w:p>
    <w:p w:rsidR="00582AC2" w:rsidRPr="00E70F2B" w:rsidRDefault="00582AC2" w:rsidP="00E70F2B">
      <w:pPr>
        <w:tabs>
          <w:tab w:val="left" w:pos="2404"/>
        </w:tabs>
        <w:rPr>
          <w:sz w:val="27"/>
          <w:szCs w:val="27"/>
          <w:lang w:val="es-ES_tradnl"/>
        </w:rPr>
      </w:pPr>
    </w:p>
    <w:sectPr w:rsidR="00582AC2" w:rsidRPr="00E70F2B" w:rsidSect="00811960">
      <w:headerReference w:type="even" r:id="rId8"/>
      <w:headerReference w:type="default" r:id="rId9"/>
      <w:pgSz w:w="12240" w:h="15840"/>
      <w:pgMar w:top="1134" w:right="900" w:bottom="1843" w:left="1418" w:header="284"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18EF" w:rsidRDefault="008B18EF">
      <w:r>
        <w:separator/>
      </w:r>
    </w:p>
  </w:endnote>
  <w:endnote w:type="continuationSeparator" w:id="1">
    <w:p w:rsidR="008B18EF" w:rsidRDefault="008B18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Segoe Script">
    <w:panose1 w:val="030B0504020000000003"/>
    <w:charset w:val="00"/>
    <w:family w:val="script"/>
    <w:pitch w:val="variable"/>
    <w:sig w:usb0="0000028F" w:usb1="00000000" w:usb2="00000000" w:usb3="00000000" w:csb0="0000009F" w:csb1="00000000"/>
  </w:font>
  <w:font w:name="Vijaya">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18EF" w:rsidRDefault="008B18EF">
      <w:r>
        <w:separator/>
      </w:r>
    </w:p>
  </w:footnote>
  <w:footnote w:type="continuationSeparator" w:id="1">
    <w:p w:rsidR="008B18EF" w:rsidRDefault="008B18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43" w:rsidRDefault="00291E44" w:rsidP="00A54C5F">
    <w:pPr>
      <w:pStyle w:val="Encabezado"/>
      <w:framePr w:wrap="around" w:vAnchor="text" w:hAnchor="margin" w:y="1"/>
      <w:rPr>
        <w:rStyle w:val="Nmerodepgina"/>
      </w:rPr>
    </w:pPr>
    <w:r>
      <w:rPr>
        <w:rStyle w:val="Nmerodepgina"/>
      </w:rPr>
      <w:fldChar w:fldCharType="begin"/>
    </w:r>
    <w:r w:rsidR="00FD7843">
      <w:rPr>
        <w:rStyle w:val="Nmerodepgina"/>
      </w:rPr>
      <w:instrText xml:space="preserve">PAGE  </w:instrText>
    </w:r>
    <w:r>
      <w:rPr>
        <w:rStyle w:val="Nmerodepgina"/>
      </w:rPr>
      <w:fldChar w:fldCharType="end"/>
    </w:r>
  </w:p>
  <w:p w:rsidR="00FD7843" w:rsidRDefault="00FD7843" w:rsidP="00973621">
    <w:pPr>
      <w:pStyle w:val="Encabezado"/>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43" w:rsidRDefault="00FD7843" w:rsidP="00973621">
    <w:pPr>
      <w:pStyle w:val="Ttulo1"/>
      <w:ind w:firstLine="360"/>
    </w:pPr>
    <w:r>
      <w:rPr>
        <w:noProof/>
      </w:rPr>
      <w:drawing>
        <wp:anchor distT="0" distB="0" distL="114300" distR="114300" simplePos="0" relativeHeight="251658752" behindDoc="1" locked="0" layoutInCell="1" allowOverlap="1">
          <wp:simplePos x="0" y="0"/>
          <wp:positionH relativeFrom="column">
            <wp:posOffset>5372100</wp:posOffset>
          </wp:positionH>
          <wp:positionV relativeFrom="paragraph">
            <wp:posOffset>0</wp:posOffset>
          </wp:positionV>
          <wp:extent cx="946150" cy="800100"/>
          <wp:effectExtent l="19050" t="0" r="6350" b="0"/>
          <wp:wrapNone/>
          <wp:docPr id="12" name="Imagen 11" descr="Logo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Logo 2020"/>
                  <pic:cNvPicPr>
                    <a:picLocks noChangeAspect="1" noChangeArrowheads="1"/>
                  </pic:cNvPicPr>
                </pic:nvPicPr>
                <pic:blipFill>
                  <a:blip r:embed="rId1"/>
                  <a:srcRect/>
                  <a:stretch>
                    <a:fillRect/>
                  </a:stretch>
                </pic:blipFill>
                <pic:spPr bwMode="auto">
                  <a:xfrm>
                    <a:off x="0" y="0"/>
                    <a:ext cx="946150" cy="800100"/>
                  </a:xfrm>
                  <a:prstGeom prst="rect">
                    <a:avLst/>
                  </a:prstGeom>
                  <a:noFill/>
                  <a:ln w="9525">
                    <a:noFill/>
                    <a:miter lim="800000"/>
                    <a:headEnd/>
                    <a:tailEnd/>
                  </a:ln>
                </pic:spPr>
              </pic:pic>
            </a:graphicData>
          </a:graphic>
        </wp:anchor>
      </w:drawing>
    </w:r>
    <w:r>
      <w:rPr>
        <w:noProof/>
      </w:rPr>
      <w:drawing>
        <wp:anchor distT="0" distB="0" distL="114300" distR="114300" simplePos="0" relativeHeight="251656704" behindDoc="1" locked="0" layoutInCell="1" allowOverlap="1">
          <wp:simplePos x="0" y="0"/>
          <wp:positionH relativeFrom="column">
            <wp:posOffset>0</wp:posOffset>
          </wp:positionH>
          <wp:positionV relativeFrom="paragraph">
            <wp:posOffset>0</wp:posOffset>
          </wp:positionV>
          <wp:extent cx="558800" cy="685800"/>
          <wp:effectExtent l="19050" t="0" r="0" b="0"/>
          <wp:wrapNone/>
          <wp:docPr id="11" name="Imagen 1" descr="1-ER-Feder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1-ER-Federacion"/>
                  <pic:cNvPicPr>
                    <a:picLocks noChangeAspect="1" noChangeArrowheads="1"/>
                  </pic:cNvPicPr>
                </pic:nvPicPr>
                <pic:blipFill>
                  <a:blip r:embed="rId2"/>
                  <a:srcRect/>
                  <a:stretch>
                    <a:fillRect/>
                  </a:stretch>
                </pic:blipFill>
                <pic:spPr bwMode="auto">
                  <a:xfrm>
                    <a:off x="0" y="0"/>
                    <a:ext cx="558800" cy="685800"/>
                  </a:xfrm>
                  <a:prstGeom prst="rect">
                    <a:avLst/>
                  </a:prstGeom>
                  <a:noFill/>
                  <a:ln w="9525">
                    <a:noFill/>
                    <a:miter lim="800000"/>
                    <a:headEnd/>
                    <a:tailEnd/>
                  </a:ln>
                </pic:spPr>
              </pic:pic>
            </a:graphicData>
          </a:graphic>
        </wp:anchor>
      </w:drawing>
    </w:r>
    <w:r>
      <w:rPr>
        <w:rFonts w:ascii="Segoe Script" w:hAnsi="Segoe Script" w:cs="Vijaya"/>
        <w:sz w:val="16"/>
        <w:szCs w:val="16"/>
      </w:rPr>
      <w:t xml:space="preserve">                                                                                           </w:t>
    </w:r>
    <w:r w:rsidRPr="00F62269">
      <w:rPr>
        <w:rFonts w:ascii="Segoe Script" w:hAnsi="Segoe Script" w:cs="Vijaya"/>
        <w:sz w:val="16"/>
        <w:szCs w:val="16"/>
      </w:rPr>
      <w:t>“Donar sangre, es Donar Vida”</w:t>
    </w:r>
  </w:p>
  <w:p w:rsidR="00FD7843" w:rsidRDefault="00FD7843" w:rsidP="00BC109D">
    <w:pPr>
      <w:pStyle w:val="Ttulo1"/>
      <w:jc w:val="center"/>
    </w:pPr>
    <w:r>
      <w:t>HONORABLE CONCEJO DELIBERANTE</w:t>
    </w:r>
  </w:p>
  <w:p w:rsidR="00FD7843" w:rsidRDefault="00FD7843" w:rsidP="00BC109D">
    <w:pPr>
      <w:jc w:val="center"/>
      <w:rPr>
        <w:b/>
        <w:bCs/>
        <w:sz w:val="20"/>
      </w:rPr>
    </w:pPr>
    <w:r>
      <w:rPr>
        <w:b/>
        <w:bCs/>
        <w:sz w:val="20"/>
      </w:rPr>
      <w:t>MUNICIPALIDAD DE FEDERACIÓN</w:t>
    </w:r>
  </w:p>
  <w:p w:rsidR="00FD7843" w:rsidRDefault="00FD7843" w:rsidP="00BC109D">
    <w:pPr>
      <w:jc w:val="center"/>
      <w:rPr>
        <w:sz w:val="20"/>
      </w:rPr>
    </w:pPr>
    <w:r>
      <w:rPr>
        <w:sz w:val="20"/>
      </w:rPr>
      <w:t>San Martín y Las Hortensias</w:t>
    </w:r>
  </w:p>
  <w:p w:rsidR="00FD7843" w:rsidRDefault="00FD7843" w:rsidP="00BC109D">
    <w:pPr>
      <w:jc w:val="center"/>
      <w:rPr>
        <w:sz w:val="6"/>
        <w:szCs w:val="6"/>
      </w:rPr>
    </w:pPr>
    <w:r>
      <w:t>FEDERACIÓN (E.R.)</w:t>
    </w:r>
  </w:p>
  <w:p w:rsidR="00FD7843" w:rsidRDefault="00291E44" w:rsidP="00973621">
    <w:pPr>
      <w:pStyle w:val="Encabezado"/>
      <w:framePr w:wrap="around" w:vAnchor="text" w:hAnchor="margin" w:y="38"/>
      <w:rPr>
        <w:rStyle w:val="Nmerodepgina"/>
      </w:rPr>
    </w:pPr>
    <w:r>
      <w:rPr>
        <w:rStyle w:val="Nmerodepgina"/>
      </w:rPr>
      <w:fldChar w:fldCharType="begin"/>
    </w:r>
    <w:r w:rsidR="00FD7843">
      <w:rPr>
        <w:rStyle w:val="Nmerodepgina"/>
      </w:rPr>
      <w:instrText xml:space="preserve">PAGE  </w:instrText>
    </w:r>
    <w:r>
      <w:rPr>
        <w:rStyle w:val="Nmerodepgina"/>
      </w:rPr>
      <w:fldChar w:fldCharType="separate"/>
    </w:r>
    <w:r w:rsidR="00ED25FE">
      <w:rPr>
        <w:rStyle w:val="Nmerodepgina"/>
        <w:noProof/>
      </w:rPr>
      <w:t>- 1 -</w:t>
    </w:r>
    <w:r>
      <w:rPr>
        <w:rStyle w:val="Nmerodepgina"/>
      </w:rPr>
      <w:fldChar w:fldCharType="end"/>
    </w:r>
  </w:p>
  <w:p w:rsidR="00FD7843" w:rsidRPr="00DE1BEF" w:rsidRDefault="00FD7843" w:rsidP="00BC109D">
    <w:pPr>
      <w:jc w:val="center"/>
      <w:rPr>
        <w:sz w:val="6"/>
        <w:szCs w:val="6"/>
      </w:rPr>
    </w:pPr>
  </w:p>
  <w:p w:rsidR="00FD7843" w:rsidRPr="00DD133C" w:rsidRDefault="00291E44" w:rsidP="002278E9">
    <w:pPr>
      <w:rPr>
        <w:b/>
        <w:sz w:val="28"/>
        <w:szCs w:val="28"/>
      </w:rPr>
    </w:pPr>
    <w:r w:rsidRPr="00291E44">
      <w:rPr>
        <w:b/>
        <w:noProof/>
        <w:sz w:val="6"/>
        <w:szCs w:val="6"/>
      </w:rPr>
      <w:pict>
        <v:polyline id="_x0000_s2058" style="position:absolute;z-index:251657728" points="-4.5pt,15.85pt,499.5pt,14.35pt" coordsize="10080,30" filled="f">
          <v:path arrowok="t"/>
        </v:polyline>
      </w:pict>
    </w:r>
    <w:r w:rsidR="00FD7843">
      <w:t xml:space="preserve">                                                                                               </w:t>
    </w:r>
    <w:r w:rsidR="00135760">
      <w:t xml:space="preserve">    </w:t>
    </w:r>
    <w:r w:rsidR="00FD7843" w:rsidRPr="00DD133C">
      <w:rPr>
        <w:b/>
        <w:sz w:val="28"/>
        <w:szCs w:val="28"/>
      </w:rPr>
      <w:t xml:space="preserve">ORDENANZA Nº </w:t>
    </w:r>
    <w:r w:rsidR="00F4089A">
      <w:rPr>
        <w:b/>
        <w:sz w:val="28"/>
        <w:szCs w:val="28"/>
      </w:rPr>
      <w:t>2</w:t>
    </w:r>
    <w:r w:rsidR="00D07715">
      <w:rPr>
        <w:b/>
        <w:sz w:val="28"/>
        <w:szCs w:val="28"/>
      </w:rPr>
      <w:t>.</w:t>
    </w:r>
    <w:r w:rsidR="00597E90">
      <w:rPr>
        <w:b/>
        <w:sz w:val="28"/>
        <w:szCs w:val="28"/>
      </w:rPr>
      <w:t>6</w:t>
    </w:r>
    <w:r w:rsidR="00337B84">
      <w:rPr>
        <w:b/>
        <w:sz w:val="28"/>
        <w:szCs w:val="28"/>
      </w:rPr>
      <w:t>3</w:t>
    </w:r>
    <w:r w:rsidR="00811960">
      <w:rPr>
        <w:b/>
        <w:sz w:val="28"/>
        <w:szCs w:val="28"/>
      </w:rPr>
      <w:t>4</w:t>
    </w:r>
    <w:r w:rsidR="00FD7843">
      <w:rPr>
        <w:b/>
        <w:sz w:val="28"/>
        <w:szCs w:val="28"/>
      </w:rPr>
      <w:t xml:space="preserve"> </w:t>
    </w:r>
    <w:r w:rsidR="00FD7843" w:rsidRPr="00DD133C">
      <w:rPr>
        <w:b/>
        <w:sz w:val="28"/>
        <w:szCs w:val="28"/>
      </w:rPr>
      <w:t>- H.C.D.</w:t>
    </w:r>
  </w:p>
  <w:p w:rsidR="00FD7843" w:rsidRPr="005D7A6F" w:rsidRDefault="00FD7843" w:rsidP="00C662B4">
    <w:pPr>
      <w:rPr>
        <w:b/>
        <w:sz w:val="6"/>
        <w:szCs w:val="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53CF4"/>
    <w:multiLevelType w:val="hybridMultilevel"/>
    <w:tmpl w:val="34E24EB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21340B8"/>
    <w:multiLevelType w:val="hybridMultilevel"/>
    <w:tmpl w:val="574217F0"/>
    <w:lvl w:ilvl="0" w:tplc="9E2EC606">
      <w:start w:val="1"/>
      <w:numFmt w:val="upperLetter"/>
      <w:lvlText w:val="%1)"/>
      <w:lvlJc w:val="left"/>
      <w:pPr>
        <w:ind w:left="765" w:hanging="4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5471FA6"/>
    <w:multiLevelType w:val="multilevel"/>
    <w:tmpl w:val="386E502A"/>
    <w:lvl w:ilvl="0">
      <w:start w:val="1"/>
      <w:numFmt w:val="decimal"/>
      <w:lvlText w:val="%1."/>
      <w:lvlJc w:val="left"/>
      <w:pPr>
        <w:ind w:left="360" w:hanging="360"/>
      </w:pPr>
    </w:lvl>
    <w:lvl w:ilvl="1">
      <w:start w:val="3"/>
      <w:numFmt w:val="decimal"/>
      <w:lvlText w:val="%2.1."/>
      <w:lvlJc w:val="left"/>
      <w:pPr>
        <w:ind w:left="792" w:hanging="432"/>
      </w:pPr>
      <w:rPr>
        <w:rFonts w:hint="default"/>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87C3BC1"/>
    <w:multiLevelType w:val="hybridMultilevel"/>
    <w:tmpl w:val="7BB40C2A"/>
    <w:lvl w:ilvl="0" w:tplc="F498FB30">
      <w:start w:val="1"/>
      <w:numFmt w:val="upp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B7D78A5"/>
    <w:multiLevelType w:val="multilevel"/>
    <w:tmpl w:val="D330918A"/>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1E813F1"/>
    <w:multiLevelType w:val="hybridMultilevel"/>
    <w:tmpl w:val="CF14D670"/>
    <w:lvl w:ilvl="0" w:tplc="0C0A0017">
      <w:start w:val="1"/>
      <w:numFmt w:val="lowerLetter"/>
      <w:lvlText w:val="%1)"/>
      <w:lvlJc w:val="left"/>
      <w:pPr>
        <w:ind w:left="720" w:hanging="360"/>
      </w:pPr>
    </w:lvl>
    <w:lvl w:ilvl="1" w:tplc="40DCBF3C">
      <w:start w:val="1"/>
      <w:numFmt w:val="lowerLetter"/>
      <w:lvlText w:val="%2."/>
      <w:lvlJc w:val="left"/>
      <w:pPr>
        <w:ind w:left="1440" w:hanging="360"/>
      </w:pPr>
      <w:rPr>
        <w:b/>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AE85A97"/>
    <w:multiLevelType w:val="hybridMultilevel"/>
    <w:tmpl w:val="CF44105C"/>
    <w:lvl w:ilvl="0" w:tplc="16D42B5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5BF4D2B"/>
    <w:multiLevelType w:val="hybridMultilevel"/>
    <w:tmpl w:val="CFF0D436"/>
    <w:lvl w:ilvl="0" w:tplc="CAACB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71B731D"/>
    <w:multiLevelType w:val="multilevel"/>
    <w:tmpl w:val="D330918A"/>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2F7C5B7C"/>
    <w:multiLevelType w:val="multilevel"/>
    <w:tmpl w:val="3B4AE1F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71552E3"/>
    <w:multiLevelType w:val="hybridMultilevel"/>
    <w:tmpl w:val="BC9C483A"/>
    <w:lvl w:ilvl="0" w:tplc="011256E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C651C64"/>
    <w:multiLevelType w:val="multilevel"/>
    <w:tmpl w:val="FE943AAE"/>
    <w:lvl w:ilvl="0">
      <w:start w:val="4"/>
      <w:numFmt w:val="decimal"/>
      <w:lvlText w:val="%1."/>
      <w:lvlJc w:val="left"/>
      <w:pPr>
        <w:ind w:left="720" w:hanging="360"/>
      </w:pPr>
      <w:rPr>
        <w:rFonts w:hint="default"/>
        <w:b/>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nsid w:val="41E93E4B"/>
    <w:multiLevelType w:val="multilevel"/>
    <w:tmpl w:val="F0BE530C"/>
    <w:lvl w:ilvl="0">
      <w:start w:val="3"/>
      <w:numFmt w:val="decimal"/>
      <w:lvlText w:val="%1."/>
      <w:lvlJc w:val="left"/>
      <w:pPr>
        <w:ind w:left="502" w:hanging="360"/>
      </w:pPr>
      <w:rPr>
        <w:rFonts w:hint="default"/>
        <w:b/>
      </w:rPr>
    </w:lvl>
    <w:lvl w:ilvl="1">
      <w:start w:val="2"/>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13">
    <w:nsid w:val="447C7E34"/>
    <w:multiLevelType w:val="hybridMultilevel"/>
    <w:tmpl w:val="16983772"/>
    <w:lvl w:ilvl="0" w:tplc="5D84F3F6">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7011234"/>
    <w:multiLevelType w:val="hybridMultilevel"/>
    <w:tmpl w:val="2AF20FE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77565AA"/>
    <w:multiLevelType w:val="multilevel"/>
    <w:tmpl w:val="F7FE81F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ABB09CB"/>
    <w:multiLevelType w:val="multilevel"/>
    <w:tmpl w:val="D302782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D2C3490"/>
    <w:multiLevelType w:val="hybridMultilevel"/>
    <w:tmpl w:val="8938A0C4"/>
    <w:lvl w:ilvl="0" w:tplc="E9AADC1C">
      <w:start w:val="1"/>
      <w:numFmt w:val="decimal"/>
      <w:lvlText w:val="%1."/>
      <w:lvlJc w:val="left"/>
      <w:pPr>
        <w:ind w:left="720" w:hanging="360"/>
      </w:pPr>
      <w:rPr>
        <w:b/>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4320C2F"/>
    <w:multiLevelType w:val="multilevel"/>
    <w:tmpl w:val="3B4AE1F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DD84B52"/>
    <w:multiLevelType w:val="multilevel"/>
    <w:tmpl w:val="2B92FB98"/>
    <w:lvl w:ilvl="0">
      <w:start w:val="1"/>
      <w:numFmt w:val="decimal"/>
      <w:lvlText w:val="%1."/>
      <w:lvlJc w:val="left"/>
      <w:pPr>
        <w:ind w:left="720" w:hanging="360"/>
      </w:pPr>
      <w:rPr>
        <w:b/>
      </w:rPr>
    </w:lvl>
    <w:lvl w:ilvl="1">
      <w:start w:val="1"/>
      <w:numFmt w:val="decimal"/>
      <w:isLgl/>
      <w:lvlText w:val="%1.%2"/>
      <w:lvlJc w:val="left"/>
      <w:pPr>
        <w:ind w:left="644"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0">
    <w:nsid w:val="6E340D46"/>
    <w:multiLevelType w:val="hybridMultilevel"/>
    <w:tmpl w:val="30A0E424"/>
    <w:lvl w:ilvl="0" w:tplc="68364AE6">
      <w:start w:val="5"/>
      <w:numFmt w:val="decimal"/>
      <w:lvlText w:val="%1."/>
      <w:lvlJc w:val="left"/>
      <w:pPr>
        <w:ind w:left="720" w:hanging="360"/>
      </w:pPr>
      <w:rPr>
        <w:rFonts w:hint="default"/>
        <w:b/>
      </w:rPr>
    </w:lvl>
    <w:lvl w:ilvl="1" w:tplc="D9D68730">
      <w:start w:val="1"/>
      <w:numFmt w:val="lowerLetter"/>
      <w:lvlText w:val="%2."/>
      <w:lvlJc w:val="left"/>
      <w:pPr>
        <w:ind w:left="4500" w:hanging="342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73C109AB"/>
    <w:multiLevelType w:val="multilevel"/>
    <w:tmpl w:val="3B4AE1F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6E15654"/>
    <w:multiLevelType w:val="hybridMultilevel"/>
    <w:tmpl w:val="28442018"/>
    <w:lvl w:ilvl="0" w:tplc="830604D2">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9"/>
  </w:num>
  <w:num w:numId="2">
    <w:abstractNumId w:val="8"/>
  </w:num>
  <w:num w:numId="3">
    <w:abstractNumId w:val="21"/>
  </w:num>
  <w:num w:numId="4">
    <w:abstractNumId w:val="12"/>
  </w:num>
  <w:num w:numId="5">
    <w:abstractNumId w:val="9"/>
  </w:num>
  <w:num w:numId="6">
    <w:abstractNumId w:val="2"/>
  </w:num>
  <w:num w:numId="7">
    <w:abstractNumId w:val="4"/>
  </w:num>
  <w:num w:numId="8">
    <w:abstractNumId w:val="11"/>
  </w:num>
  <w:num w:numId="9">
    <w:abstractNumId w:val="15"/>
  </w:num>
  <w:num w:numId="10">
    <w:abstractNumId w:val="20"/>
  </w:num>
  <w:num w:numId="11">
    <w:abstractNumId w:val="16"/>
  </w:num>
  <w:num w:numId="12">
    <w:abstractNumId w:val="7"/>
  </w:num>
  <w:num w:numId="13">
    <w:abstractNumId w:val="18"/>
  </w:num>
  <w:num w:numId="14">
    <w:abstractNumId w:val="5"/>
  </w:num>
  <w:num w:numId="15">
    <w:abstractNumId w:val="3"/>
  </w:num>
  <w:num w:numId="16">
    <w:abstractNumId w:val="1"/>
  </w:num>
  <w:num w:numId="17">
    <w:abstractNumId w:val="10"/>
  </w:num>
  <w:num w:numId="18">
    <w:abstractNumId w:val="22"/>
  </w:num>
  <w:num w:numId="19">
    <w:abstractNumId w:val="0"/>
  </w:num>
  <w:num w:numId="20">
    <w:abstractNumId w:val="13"/>
  </w:num>
  <w:num w:numId="21">
    <w:abstractNumId w:val="17"/>
  </w:num>
  <w:num w:numId="22">
    <w:abstractNumId w:val="14"/>
  </w:num>
  <w:num w:numId="23">
    <w:abstractNumId w:val="6"/>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hyphenationZone w:val="425"/>
  <w:noPunctuationKerning/>
  <w:characterSpacingControl w:val="doNotCompress"/>
  <w:hdrShapeDefaults>
    <o:shapedefaults v:ext="edit" spidmax="176130"/>
    <o:shapelayout v:ext="edit">
      <o:idmap v:ext="edit" data="2"/>
    </o:shapelayout>
  </w:hdrShapeDefaults>
  <w:footnotePr>
    <w:footnote w:id="0"/>
    <w:footnote w:id="1"/>
  </w:footnotePr>
  <w:endnotePr>
    <w:endnote w:id="0"/>
    <w:endnote w:id="1"/>
  </w:endnotePr>
  <w:compat/>
  <w:rsids>
    <w:rsidRoot w:val="009A7CA4"/>
    <w:rsid w:val="00000507"/>
    <w:rsid w:val="00001062"/>
    <w:rsid w:val="00004B4A"/>
    <w:rsid w:val="00005CF5"/>
    <w:rsid w:val="000063B6"/>
    <w:rsid w:val="00010733"/>
    <w:rsid w:val="0001079D"/>
    <w:rsid w:val="00011BF4"/>
    <w:rsid w:val="00012F51"/>
    <w:rsid w:val="000146B3"/>
    <w:rsid w:val="00014808"/>
    <w:rsid w:val="00020314"/>
    <w:rsid w:val="00021C02"/>
    <w:rsid w:val="00023A4B"/>
    <w:rsid w:val="00025122"/>
    <w:rsid w:val="00025CE1"/>
    <w:rsid w:val="00027C75"/>
    <w:rsid w:val="00030E3D"/>
    <w:rsid w:val="0003120D"/>
    <w:rsid w:val="0003141F"/>
    <w:rsid w:val="0003182A"/>
    <w:rsid w:val="000323CF"/>
    <w:rsid w:val="00034797"/>
    <w:rsid w:val="00036462"/>
    <w:rsid w:val="000369E2"/>
    <w:rsid w:val="00040E05"/>
    <w:rsid w:val="00042527"/>
    <w:rsid w:val="0004285D"/>
    <w:rsid w:val="00043025"/>
    <w:rsid w:val="00044BC8"/>
    <w:rsid w:val="000460AE"/>
    <w:rsid w:val="000469DF"/>
    <w:rsid w:val="00047C1C"/>
    <w:rsid w:val="0005002D"/>
    <w:rsid w:val="00051FE3"/>
    <w:rsid w:val="00054FA3"/>
    <w:rsid w:val="00056BA8"/>
    <w:rsid w:val="000615B7"/>
    <w:rsid w:val="000653EA"/>
    <w:rsid w:val="00070055"/>
    <w:rsid w:val="00070455"/>
    <w:rsid w:val="000704EE"/>
    <w:rsid w:val="0007106D"/>
    <w:rsid w:val="00072FEB"/>
    <w:rsid w:val="00074369"/>
    <w:rsid w:val="00075332"/>
    <w:rsid w:val="000762D8"/>
    <w:rsid w:val="000769D6"/>
    <w:rsid w:val="00077241"/>
    <w:rsid w:val="000776F1"/>
    <w:rsid w:val="000801C4"/>
    <w:rsid w:val="00080380"/>
    <w:rsid w:val="00080E7B"/>
    <w:rsid w:val="0008159A"/>
    <w:rsid w:val="00081E8A"/>
    <w:rsid w:val="00081EBD"/>
    <w:rsid w:val="00082AA2"/>
    <w:rsid w:val="00082AAD"/>
    <w:rsid w:val="00082DC4"/>
    <w:rsid w:val="0008353A"/>
    <w:rsid w:val="00084BAF"/>
    <w:rsid w:val="000856F3"/>
    <w:rsid w:val="000876C5"/>
    <w:rsid w:val="00087987"/>
    <w:rsid w:val="00087FA9"/>
    <w:rsid w:val="00091534"/>
    <w:rsid w:val="00091B3E"/>
    <w:rsid w:val="000929E3"/>
    <w:rsid w:val="00092A4D"/>
    <w:rsid w:val="00093B95"/>
    <w:rsid w:val="00093C6B"/>
    <w:rsid w:val="00094222"/>
    <w:rsid w:val="00095C18"/>
    <w:rsid w:val="00095CB4"/>
    <w:rsid w:val="00096A48"/>
    <w:rsid w:val="000A156D"/>
    <w:rsid w:val="000A295F"/>
    <w:rsid w:val="000A2D38"/>
    <w:rsid w:val="000A2DF3"/>
    <w:rsid w:val="000A4668"/>
    <w:rsid w:val="000A46EB"/>
    <w:rsid w:val="000A4706"/>
    <w:rsid w:val="000A4E96"/>
    <w:rsid w:val="000A529A"/>
    <w:rsid w:val="000A592F"/>
    <w:rsid w:val="000A5AA2"/>
    <w:rsid w:val="000A6DE6"/>
    <w:rsid w:val="000A6FE9"/>
    <w:rsid w:val="000A71DA"/>
    <w:rsid w:val="000A73E9"/>
    <w:rsid w:val="000B0440"/>
    <w:rsid w:val="000B06E9"/>
    <w:rsid w:val="000B37F1"/>
    <w:rsid w:val="000B4710"/>
    <w:rsid w:val="000B520F"/>
    <w:rsid w:val="000B5474"/>
    <w:rsid w:val="000B599C"/>
    <w:rsid w:val="000B6317"/>
    <w:rsid w:val="000B6B4E"/>
    <w:rsid w:val="000B6DF1"/>
    <w:rsid w:val="000B72FB"/>
    <w:rsid w:val="000B731B"/>
    <w:rsid w:val="000C35EE"/>
    <w:rsid w:val="000C3DCB"/>
    <w:rsid w:val="000C661F"/>
    <w:rsid w:val="000D00C2"/>
    <w:rsid w:val="000D3268"/>
    <w:rsid w:val="000D4D17"/>
    <w:rsid w:val="000D51ED"/>
    <w:rsid w:val="000D7731"/>
    <w:rsid w:val="000E09C8"/>
    <w:rsid w:val="000E20E1"/>
    <w:rsid w:val="000E21F8"/>
    <w:rsid w:val="000E3ED1"/>
    <w:rsid w:val="000E4C76"/>
    <w:rsid w:val="000E5636"/>
    <w:rsid w:val="000E65CD"/>
    <w:rsid w:val="000E6BF6"/>
    <w:rsid w:val="000F0132"/>
    <w:rsid w:val="000F06AE"/>
    <w:rsid w:val="000F1A44"/>
    <w:rsid w:val="000F2394"/>
    <w:rsid w:val="000F2539"/>
    <w:rsid w:val="000F5D1F"/>
    <w:rsid w:val="000F6367"/>
    <w:rsid w:val="000F6790"/>
    <w:rsid w:val="000F763D"/>
    <w:rsid w:val="00100A96"/>
    <w:rsid w:val="00102A5E"/>
    <w:rsid w:val="001040B8"/>
    <w:rsid w:val="00105C46"/>
    <w:rsid w:val="001075BF"/>
    <w:rsid w:val="001076C5"/>
    <w:rsid w:val="00110A47"/>
    <w:rsid w:val="00111563"/>
    <w:rsid w:val="0011272A"/>
    <w:rsid w:val="001129FE"/>
    <w:rsid w:val="00112F65"/>
    <w:rsid w:val="001142B0"/>
    <w:rsid w:val="00114FDE"/>
    <w:rsid w:val="001170F1"/>
    <w:rsid w:val="00121AD7"/>
    <w:rsid w:val="00122B89"/>
    <w:rsid w:val="00123FE7"/>
    <w:rsid w:val="00125297"/>
    <w:rsid w:val="001254D5"/>
    <w:rsid w:val="00125911"/>
    <w:rsid w:val="00126A16"/>
    <w:rsid w:val="0012701D"/>
    <w:rsid w:val="00127408"/>
    <w:rsid w:val="00127DF9"/>
    <w:rsid w:val="001302BD"/>
    <w:rsid w:val="001334E0"/>
    <w:rsid w:val="00133881"/>
    <w:rsid w:val="001338CC"/>
    <w:rsid w:val="001344B1"/>
    <w:rsid w:val="00135760"/>
    <w:rsid w:val="00135BC8"/>
    <w:rsid w:val="00135D9D"/>
    <w:rsid w:val="00136AD9"/>
    <w:rsid w:val="001371F0"/>
    <w:rsid w:val="00137487"/>
    <w:rsid w:val="0014019D"/>
    <w:rsid w:val="0014077A"/>
    <w:rsid w:val="00141523"/>
    <w:rsid w:val="00141F59"/>
    <w:rsid w:val="00141F5A"/>
    <w:rsid w:val="00142582"/>
    <w:rsid w:val="001446FD"/>
    <w:rsid w:val="0014553C"/>
    <w:rsid w:val="0014627E"/>
    <w:rsid w:val="00146F6C"/>
    <w:rsid w:val="00147811"/>
    <w:rsid w:val="001518D1"/>
    <w:rsid w:val="00154353"/>
    <w:rsid w:val="00155300"/>
    <w:rsid w:val="00156899"/>
    <w:rsid w:val="001569D8"/>
    <w:rsid w:val="00160228"/>
    <w:rsid w:val="00161F89"/>
    <w:rsid w:val="00162DF0"/>
    <w:rsid w:val="00162FA9"/>
    <w:rsid w:val="00163D6B"/>
    <w:rsid w:val="00164F21"/>
    <w:rsid w:val="0016523F"/>
    <w:rsid w:val="00166B6C"/>
    <w:rsid w:val="0017220A"/>
    <w:rsid w:val="00172BBB"/>
    <w:rsid w:val="00176CBF"/>
    <w:rsid w:val="00176D5B"/>
    <w:rsid w:val="00182029"/>
    <w:rsid w:val="0018215C"/>
    <w:rsid w:val="00185871"/>
    <w:rsid w:val="0018596C"/>
    <w:rsid w:val="00185DD1"/>
    <w:rsid w:val="00186D8B"/>
    <w:rsid w:val="001872B3"/>
    <w:rsid w:val="001905B0"/>
    <w:rsid w:val="001913B8"/>
    <w:rsid w:val="00193378"/>
    <w:rsid w:val="00195A70"/>
    <w:rsid w:val="00196340"/>
    <w:rsid w:val="0019732A"/>
    <w:rsid w:val="00197733"/>
    <w:rsid w:val="00197E4F"/>
    <w:rsid w:val="001A114C"/>
    <w:rsid w:val="001A3858"/>
    <w:rsid w:val="001A5585"/>
    <w:rsid w:val="001A61C1"/>
    <w:rsid w:val="001A6659"/>
    <w:rsid w:val="001B1B87"/>
    <w:rsid w:val="001B414C"/>
    <w:rsid w:val="001B5A40"/>
    <w:rsid w:val="001B792E"/>
    <w:rsid w:val="001C000A"/>
    <w:rsid w:val="001C3744"/>
    <w:rsid w:val="001C396F"/>
    <w:rsid w:val="001C50D5"/>
    <w:rsid w:val="001C7072"/>
    <w:rsid w:val="001C7D34"/>
    <w:rsid w:val="001D1569"/>
    <w:rsid w:val="001D20CD"/>
    <w:rsid w:val="001D232B"/>
    <w:rsid w:val="001D236F"/>
    <w:rsid w:val="001D29E3"/>
    <w:rsid w:val="001D2E70"/>
    <w:rsid w:val="001D37AD"/>
    <w:rsid w:val="001D3842"/>
    <w:rsid w:val="001D3963"/>
    <w:rsid w:val="001D3A64"/>
    <w:rsid w:val="001D40ED"/>
    <w:rsid w:val="001D4DB4"/>
    <w:rsid w:val="001D5D14"/>
    <w:rsid w:val="001D5D36"/>
    <w:rsid w:val="001D6C7E"/>
    <w:rsid w:val="001D78AE"/>
    <w:rsid w:val="001D7969"/>
    <w:rsid w:val="001E00D9"/>
    <w:rsid w:val="001E1679"/>
    <w:rsid w:val="001E4B37"/>
    <w:rsid w:val="001E4BC0"/>
    <w:rsid w:val="001E506E"/>
    <w:rsid w:val="001F1C3E"/>
    <w:rsid w:val="001F209C"/>
    <w:rsid w:val="001F417E"/>
    <w:rsid w:val="001F5D5C"/>
    <w:rsid w:val="001F7F03"/>
    <w:rsid w:val="0020008C"/>
    <w:rsid w:val="00201552"/>
    <w:rsid w:val="00201746"/>
    <w:rsid w:val="0020238D"/>
    <w:rsid w:val="00203094"/>
    <w:rsid w:val="00204340"/>
    <w:rsid w:val="0020486C"/>
    <w:rsid w:val="002048EA"/>
    <w:rsid w:val="00204DBD"/>
    <w:rsid w:val="0020544D"/>
    <w:rsid w:val="002056FB"/>
    <w:rsid w:val="00205A1F"/>
    <w:rsid w:val="002063C3"/>
    <w:rsid w:val="00206DE4"/>
    <w:rsid w:val="00206ECB"/>
    <w:rsid w:val="00207F03"/>
    <w:rsid w:val="0021182B"/>
    <w:rsid w:val="00211BE2"/>
    <w:rsid w:val="00212251"/>
    <w:rsid w:val="002132AD"/>
    <w:rsid w:val="00213AEE"/>
    <w:rsid w:val="00213F08"/>
    <w:rsid w:val="00216D54"/>
    <w:rsid w:val="00216FF4"/>
    <w:rsid w:val="00217003"/>
    <w:rsid w:val="002205D9"/>
    <w:rsid w:val="00221080"/>
    <w:rsid w:val="002213C4"/>
    <w:rsid w:val="00221452"/>
    <w:rsid w:val="00224550"/>
    <w:rsid w:val="002246C8"/>
    <w:rsid w:val="00225953"/>
    <w:rsid w:val="002278E9"/>
    <w:rsid w:val="002279BB"/>
    <w:rsid w:val="00227AC3"/>
    <w:rsid w:val="00227F25"/>
    <w:rsid w:val="002301FB"/>
    <w:rsid w:val="00234587"/>
    <w:rsid w:val="00234AFA"/>
    <w:rsid w:val="00235CFE"/>
    <w:rsid w:val="00236298"/>
    <w:rsid w:val="00236319"/>
    <w:rsid w:val="00236483"/>
    <w:rsid w:val="00236611"/>
    <w:rsid w:val="002414FC"/>
    <w:rsid w:val="002417DA"/>
    <w:rsid w:val="00241EDC"/>
    <w:rsid w:val="00242A0D"/>
    <w:rsid w:val="00243A03"/>
    <w:rsid w:val="0024456B"/>
    <w:rsid w:val="0024745A"/>
    <w:rsid w:val="00250972"/>
    <w:rsid w:val="00251382"/>
    <w:rsid w:val="0025158D"/>
    <w:rsid w:val="00251837"/>
    <w:rsid w:val="00251AD1"/>
    <w:rsid w:val="0025460C"/>
    <w:rsid w:val="00254CCE"/>
    <w:rsid w:val="00254F24"/>
    <w:rsid w:val="002551A3"/>
    <w:rsid w:val="00255A20"/>
    <w:rsid w:val="0025614A"/>
    <w:rsid w:val="00256698"/>
    <w:rsid w:val="002575AA"/>
    <w:rsid w:val="00260907"/>
    <w:rsid w:val="00260D58"/>
    <w:rsid w:val="002644C8"/>
    <w:rsid w:val="00264925"/>
    <w:rsid w:val="00265266"/>
    <w:rsid w:val="0026561D"/>
    <w:rsid w:val="00270F2E"/>
    <w:rsid w:val="00271102"/>
    <w:rsid w:val="00272C80"/>
    <w:rsid w:val="00272D0E"/>
    <w:rsid w:val="0027616F"/>
    <w:rsid w:val="00276819"/>
    <w:rsid w:val="00276E45"/>
    <w:rsid w:val="002773D7"/>
    <w:rsid w:val="00280B2E"/>
    <w:rsid w:val="002832F8"/>
    <w:rsid w:val="00291C4A"/>
    <w:rsid w:val="00291E44"/>
    <w:rsid w:val="00292E20"/>
    <w:rsid w:val="00293066"/>
    <w:rsid w:val="0029501E"/>
    <w:rsid w:val="0029643F"/>
    <w:rsid w:val="00297599"/>
    <w:rsid w:val="002A0C4B"/>
    <w:rsid w:val="002A187D"/>
    <w:rsid w:val="002A3D29"/>
    <w:rsid w:val="002A3EE0"/>
    <w:rsid w:val="002A4C92"/>
    <w:rsid w:val="002A5C92"/>
    <w:rsid w:val="002A6087"/>
    <w:rsid w:val="002B01FC"/>
    <w:rsid w:val="002B0F95"/>
    <w:rsid w:val="002B1184"/>
    <w:rsid w:val="002B1467"/>
    <w:rsid w:val="002B2658"/>
    <w:rsid w:val="002B2830"/>
    <w:rsid w:val="002B425E"/>
    <w:rsid w:val="002B5460"/>
    <w:rsid w:val="002B7B3D"/>
    <w:rsid w:val="002B7F09"/>
    <w:rsid w:val="002B7F4E"/>
    <w:rsid w:val="002C0416"/>
    <w:rsid w:val="002C384D"/>
    <w:rsid w:val="002C497C"/>
    <w:rsid w:val="002C4FF9"/>
    <w:rsid w:val="002D12F5"/>
    <w:rsid w:val="002D40B6"/>
    <w:rsid w:val="002D714A"/>
    <w:rsid w:val="002D714D"/>
    <w:rsid w:val="002D7F52"/>
    <w:rsid w:val="002E0E6A"/>
    <w:rsid w:val="002E1F92"/>
    <w:rsid w:val="002E2CE3"/>
    <w:rsid w:val="002E3D2F"/>
    <w:rsid w:val="002E7E85"/>
    <w:rsid w:val="002E7EE3"/>
    <w:rsid w:val="002F10B3"/>
    <w:rsid w:val="002F147E"/>
    <w:rsid w:val="002F26E7"/>
    <w:rsid w:val="002F351B"/>
    <w:rsid w:val="002F4732"/>
    <w:rsid w:val="002F4972"/>
    <w:rsid w:val="002F5F17"/>
    <w:rsid w:val="002F7049"/>
    <w:rsid w:val="002F76A3"/>
    <w:rsid w:val="00300D76"/>
    <w:rsid w:val="00301B36"/>
    <w:rsid w:val="00310CF8"/>
    <w:rsid w:val="00311212"/>
    <w:rsid w:val="00311EC8"/>
    <w:rsid w:val="00314C7C"/>
    <w:rsid w:val="00315D2C"/>
    <w:rsid w:val="00316ED1"/>
    <w:rsid w:val="003207F3"/>
    <w:rsid w:val="00320E2F"/>
    <w:rsid w:val="00321F11"/>
    <w:rsid w:val="003222FA"/>
    <w:rsid w:val="003227A5"/>
    <w:rsid w:val="003227C0"/>
    <w:rsid w:val="0032394C"/>
    <w:rsid w:val="0032398E"/>
    <w:rsid w:val="00325D0D"/>
    <w:rsid w:val="003260C0"/>
    <w:rsid w:val="003277FA"/>
    <w:rsid w:val="0033005B"/>
    <w:rsid w:val="00330AAE"/>
    <w:rsid w:val="00330BAB"/>
    <w:rsid w:val="0033118B"/>
    <w:rsid w:val="00332CB9"/>
    <w:rsid w:val="003330E1"/>
    <w:rsid w:val="00333475"/>
    <w:rsid w:val="0033458F"/>
    <w:rsid w:val="00334660"/>
    <w:rsid w:val="00334D00"/>
    <w:rsid w:val="00336380"/>
    <w:rsid w:val="00337B84"/>
    <w:rsid w:val="00340B97"/>
    <w:rsid w:val="00340E80"/>
    <w:rsid w:val="003419AD"/>
    <w:rsid w:val="00341E10"/>
    <w:rsid w:val="003464D0"/>
    <w:rsid w:val="003473BE"/>
    <w:rsid w:val="0034778A"/>
    <w:rsid w:val="00350FDC"/>
    <w:rsid w:val="00353001"/>
    <w:rsid w:val="0035437A"/>
    <w:rsid w:val="00356718"/>
    <w:rsid w:val="00357830"/>
    <w:rsid w:val="0036102E"/>
    <w:rsid w:val="003621C2"/>
    <w:rsid w:val="00364C06"/>
    <w:rsid w:val="0036503B"/>
    <w:rsid w:val="0036547E"/>
    <w:rsid w:val="00366175"/>
    <w:rsid w:val="0036631B"/>
    <w:rsid w:val="00370C86"/>
    <w:rsid w:val="00371BFE"/>
    <w:rsid w:val="003724E7"/>
    <w:rsid w:val="003729A0"/>
    <w:rsid w:val="0037318E"/>
    <w:rsid w:val="003756AB"/>
    <w:rsid w:val="00380ACA"/>
    <w:rsid w:val="00380C72"/>
    <w:rsid w:val="00382A1B"/>
    <w:rsid w:val="0038460F"/>
    <w:rsid w:val="00386921"/>
    <w:rsid w:val="00386FB7"/>
    <w:rsid w:val="00387D12"/>
    <w:rsid w:val="0039183C"/>
    <w:rsid w:val="00392D3C"/>
    <w:rsid w:val="00393C95"/>
    <w:rsid w:val="00394E94"/>
    <w:rsid w:val="00394F8A"/>
    <w:rsid w:val="003969D7"/>
    <w:rsid w:val="003A16D8"/>
    <w:rsid w:val="003A17D2"/>
    <w:rsid w:val="003A23EF"/>
    <w:rsid w:val="003A2A5E"/>
    <w:rsid w:val="003A3242"/>
    <w:rsid w:val="003A4308"/>
    <w:rsid w:val="003A5473"/>
    <w:rsid w:val="003A6CF0"/>
    <w:rsid w:val="003A737A"/>
    <w:rsid w:val="003B426B"/>
    <w:rsid w:val="003B46E4"/>
    <w:rsid w:val="003B5BC8"/>
    <w:rsid w:val="003B6626"/>
    <w:rsid w:val="003B7B2E"/>
    <w:rsid w:val="003B7C98"/>
    <w:rsid w:val="003B7E2F"/>
    <w:rsid w:val="003C09BE"/>
    <w:rsid w:val="003C1C44"/>
    <w:rsid w:val="003C2322"/>
    <w:rsid w:val="003C4CB8"/>
    <w:rsid w:val="003C5CF3"/>
    <w:rsid w:val="003C6066"/>
    <w:rsid w:val="003C6476"/>
    <w:rsid w:val="003C6762"/>
    <w:rsid w:val="003D004F"/>
    <w:rsid w:val="003D0F74"/>
    <w:rsid w:val="003D42AF"/>
    <w:rsid w:val="003D5B02"/>
    <w:rsid w:val="003D5C86"/>
    <w:rsid w:val="003D61BA"/>
    <w:rsid w:val="003D637B"/>
    <w:rsid w:val="003D734C"/>
    <w:rsid w:val="003D7A04"/>
    <w:rsid w:val="003E059D"/>
    <w:rsid w:val="003E082D"/>
    <w:rsid w:val="003E1A2B"/>
    <w:rsid w:val="003E2CED"/>
    <w:rsid w:val="003E3001"/>
    <w:rsid w:val="003E373B"/>
    <w:rsid w:val="003E4B7A"/>
    <w:rsid w:val="003E4BFD"/>
    <w:rsid w:val="003E4C17"/>
    <w:rsid w:val="003E642A"/>
    <w:rsid w:val="003E746E"/>
    <w:rsid w:val="003E74C3"/>
    <w:rsid w:val="003F07F8"/>
    <w:rsid w:val="003F10F2"/>
    <w:rsid w:val="003F17C3"/>
    <w:rsid w:val="003F24A9"/>
    <w:rsid w:val="003F3499"/>
    <w:rsid w:val="003F362C"/>
    <w:rsid w:val="003F49C6"/>
    <w:rsid w:val="003F4A1D"/>
    <w:rsid w:val="003F5774"/>
    <w:rsid w:val="00400379"/>
    <w:rsid w:val="00401020"/>
    <w:rsid w:val="00402A33"/>
    <w:rsid w:val="004035B5"/>
    <w:rsid w:val="004047B5"/>
    <w:rsid w:val="004052BA"/>
    <w:rsid w:val="004070C6"/>
    <w:rsid w:val="0041245E"/>
    <w:rsid w:val="004149AA"/>
    <w:rsid w:val="00414DEA"/>
    <w:rsid w:val="004152AF"/>
    <w:rsid w:val="00415EF6"/>
    <w:rsid w:val="0041689E"/>
    <w:rsid w:val="00416C69"/>
    <w:rsid w:val="00417E13"/>
    <w:rsid w:val="004221C9"/>
    <w:rsid w:val="004236BF"/>
    <w:rsid w:val="004237FB"/>
    <w:rsid w:val="00423F4C"/>
    <w:rsid w:val="00424DCB"/>
    <w:rsid w:val="00426680"/>
    <w:rsid w:val="00426DC1"/>
    <w:rsid w:val="00430026"/>
    <w:rsid w:val="00433B2E"/>
    <w:rsid w:val="00434427"/>
    <w:rsid w:val="00437EB6"/>
    <w:rsid w:val="004407FF"/>
    <w:rsid w:val="004411FF"/>
    <w:rsid w:val="00441962"/>
    <w:rsid w:val="00441B77"/>
    <w:rsid w:val="00443B59"/>
    <w:rsid w:val="00446038"/>
    <w:rsid w:val="0044686B"/>
    <w:rsid w:val="00446A35"/>
    <w:rsid w:val="00451AB1"/>
    <w:rsid w:val="004521F5"/>
    <w:rsid w:val="00452DB0"/>
    <w:rsid w:val="00452F58"/>
    <w:rsid w:val="00456A89"/>
    <w:rsid w:val="00456B81"/>
    <w:rsid w:val="00456FB2"/>
    <w:rsid w:val="00460703"/>
    <w:rsid w:val="00462150"/>
    <w:rsid w:val="0046425A"/>
    <w:rsid w:val="0046764A"/>
    <w:rsid w:val="00467D3F"/>
    <w:rsid w:val="00470E0E"/>
    <w:rsid w:val="00471121"/>
    <w:rsid w:val="00472A05"/>
    <w:rsid w:val="00474517"/>
    <w:rsid w:val="004747F5"/>
    <w:rsid w:val="00474AC4"/>
    <w:rsid w:val="0047694C"/>
    <w:rsid w:val="00477C7F"/>
    <w:rsid w:val="004816BF"/>
    <w:rsid w:val="004816CB"/>
    <w:rsid w:val="00481D0C"/>
    <w:rsid w:val="004860CB"/>
    <w:rsid w:val="004866BD"/>
    <w:rsid w:val="00487365"/>
    <w:rsid w:val="00490C9E"/>
    <w:rsid w:val="004919A3"/>
    <w:rsid w:val="00492A2D"/>
    <w:rsid w:val="00492B0C"/>
    <w:rsid w:val="00493356"/>
    <w:rsid w:val="00494C07"/>
    <w:rsid w:val="004960AE"/>
    <w:rsid w:val="0049670F"/>
    <w:rsid w:val="004A08C1"/>
    <w:rsid w:val="004A338E"/>
    <w:rsid w:val="004A3710"/>
    <w:rsid w:val="004A4B85"/>
    <w:rsid w:val="004A5413"/>
    <w:rsid w:val="004A5D1B"/>
    <w:rsid w:val="004A6775"/>
    <w:rsid w:val="004B4113"/>
    <w:rsid w:val="004B50ED"/>
    <w:rsid w:val="004B5D5C"/>
    <w:rsid w:val="004B76AD"/>
    <w:rsid w:val="004C0FF4"/>
    <w:rsid w:val="004C35F6"/>
    <w:rsid w:val="004C44E5"/>
    <w:rsid w:val="004C6244"/>
    <w:rsid w:val="004C6421"/>
    <w:rsid w:val="004C7AD3"/>
    <w:rsid w:val="004D02C0"/>
    <w:rsid w:val="004D06BF"/>
    <w:rsid w:val="004D10C0"/>
    <w:rsid w:val="004D490C"/>
    <w:rsid w:val="004D4C46"/>
    <w:rsid w:val="004D5441"/>
    <w:rsid w:val="004D7802"/>
    <w:rsid w:val="004D7BB3"/>
    <w:rsid w:val="004D7C90"/>
    <w:rsid w:val="004D7E5C"/>
    <w:rsid w:val="004E0865"/>
    <w:rsid w:val="004E0C6F"/>
    <w:rsid w:val="004E190A"/>
    <w:rsid w:val="004E1AF1"/>
    <w:rsid w:val="004E22AB"/>
    <w:rsid w:val="004E2C65"/>
    <w:rsid w:val="004E4619"/>
    <w:rsid w:val="004E46AC"/>
    <w:rsid w:val="004E6538"/>
    <w:rsid w:val="004E741B"/>
    <w:rsid w:val="004E7D4B"/>
    <w:rsid w:val="004F04E7"/>
    <w:rsid w:val="004F0CC3"/>
    <w:rsid w:val="004F1849"/>
    <w:rsid w:val="004F2699"/>
    <w:rsid w:val="004F4A61"/>
    <w:rsid w:val="004F6645"/>
    <w:rsid w:val="004F68BE"/>
    <w:rsid w:val="0050134D"/>
    <w:rsid w:val="00501D7D"/>
    <w:rsid w:val="00502352"/>
    <w:rsid w:val="005029C8"/>
    <w:rsid w:val="00504204"/>
    <w:rsid w:val="005042A8"/>
    <w:rsid w:val="005049D7"/>
    <w:rsid w:val="00506435"/>
    <w:rsid w:val="00506A79"/>
    <w:rsid w:val="00506C84"/>
    <w:rsid w:val="00507086"/>
    <w:rsid w:val="0050788F"/>
    <w:rsid w:val="00510276"/>
    <w:rsid w:val="0051123D"/>
    <w:rsid w:val="00512799"/>
    <w:rsid w:val="005149E9"/>
    <w:rsid w:val="00514A76"/>
    <w:rsid w:val="00515B33"/>
    <w:rsid w:val="00516EA6"/>
    <w:rsid w:val="00517993"/>
    <w:rsid w:val="00520F2D"/>
    <w:rsid w:val="00521F32"/>
    <w:rsid w:val="00524590"/>
    <w:rsid w:val="005268A7"/>
    <w:rsid w:val="005275E3"/>
    <w:rsid w:val="00527D88"/>
    <w:rsid w:val="00531F76"/>
    <w:rsid w:val="005334F5"/>
    <w:rsid w:val="00534C6E"/>
    <w:rsid w:val="00534D0E"/>
    <w:rsid w:val="00535120"/>
    <w:rsid w:val="00535AD4"/>
    <w:rsid w:val="00540279"/>
    <w:rsid w:val="0054032D"/>
    <w:rsid w:val="00540F62"/>
    <w:rsid w:val="00541E87"/>
    <w:rsid w:val="0054215E"/>
    <w:rsid w:val="00542E58"/>
    <w:rsid w:val="005435C4"/>
    <w:rsid w:val="00545B13"/>
    <w:rsid w:val="00545F5C"/>
    <w:rsid w:val="00546312"/>
    <w:rsid w:val="0054787C"/>
    <w:rsid w:val="00547F78"/>
    <w:rsid w:val="0055264F"/>
    <w:rsid w:val="00553CB1"/>
    <w:rsid w:val="005557B6"/>
    <w:rsid w:val="005559DE"/>
    <w:rsid w:val="00557683"/>
    <w:rsid w:val="00561C9C"/>
    <w:rsid w:val="005661B9"/>
    <w:rsid w:val="00566777"/>
    <w:rsid w:val="00567C54"/>
    <w:rsid w:val="00567E05"/>
    <w:rsid w:val="00570543"/>
    <w:rsid w:val="00574908"/>
    <w:rsid w:val="00580606"/>
    <w:rsid w:val="00582AC2"/>
    <w:rsid w:val="005847F9"/>
    <w:rsid w:val="00585CB0"/>
    <w:rsid w:val="005861BB"/>
    <w:rsid w:val="00590BF4"/>
    <w:rsid w:val="00592DF6"/>
    <w:rsid w:val="00593B85"/>
    <w:rsid w:val="00593E65"/>
    <w:rsid w:val="00595769"/>
    <w:rsid w:val="00596076"/>
    <w:rsid w:val="00596338"/>
    <w:rsid w:val="00597016"/>
    <w:rsid w:val="005973DE"/>
    <w:rsid w:val="005979B7"/>
    <w:rsid w:val="00597E90"/>
    <w:rsid w:val="00597FCC"/>
    <w:rsid w:val="005A01F0"/>
    <w:rsid w:val="005A03F9"/>
    <w:rsid w:val="005A2B70"/>
    <w:rsid w:val="005A31E2"/>
    <w:rsid w:val="005A3302"/>
    <w:rsid w:val="005A45AB"/>
    <w:rsid w:val="005A47C8"/>
    <w:rsid w:val="005A6109"/>
    <w:rsid w:val="005A7276"/>
    <w:rsid w:val="005A7B8D"/>
    <w:rsid w:val="005B06A0"/>
    <w:rsid w:val="005B1379"/>
    <w:rsid w:val="005B1B1D"/>
    <w:rsid w:val="005B4915"/>
    <w:rsid w:val="005B6B91"/>
    <w:rsid w:val="005C0082"/>
    <w:rsid w:val="005C1893"/>
    <w:rsid w:val="005C3476"/>
    <w:rsid w:val="005C39D9"/>
    <w:rsid w:val="005C4E1B"/>
    <w:rsid w:val="005C65B2"/>
    <w:rsid w:val="005C7767"/>
    <w:rsid w:val="005C78A2"/>
    <w:rsid w:val="005D18D1"/>
    <w:rsid w:val="005D1E4C"/>
    <w:rsid w:val="005D3296"/>
    <w:rsid w:val="005D5FBE"/>
    <w:rsid w:val="005D7A6F"/>
    <w:rsid w:val="005D7D0E"/>
    <w:rsid w:val="005E03A4"/>
    <w:rsid w:val="005E0807"/>
    <w:rsid w:val="005E1825"/>
    <w:rsid w:val="005E2158"/>
    <w:rsid w:val="005E58BA"/>
    <w:rsid w:val="005E623D"/>
    <w:rsid w:val="005F3FC9"/>
    <w:rsid w:val="005F5661"/>
    <w:rsid w:val="006004C7"/>
    <w:rsid w:val="006023A7"/>
    <w:rsid w:val="006055F6"/>
    <w:rsid w:val="00605DF2"/>
    <w:rsid w:val="00607224"/>
    <w:rsid w:val="0061105E"/>
    <w:rsid w:val="00611847"/>
    <w:rsid w:val="00612549"/>
    <w:rsid w:val="006130C7"/>
    <w:rsid w:val="00614730"/>
    <w:rsid w:val="00614770"/>
    <w:rsid w:val="00615634"/>
    <w:rsid w:val="00616F4E"/>
    <w:rsid w:val="006178A5"/>
    <w:rsid w:val="00621400"/>
    <w:rsid w:val="00622712"/>
    <w:rsid w:val="00624A69"/>
    <w:rsid w:val="00625094"/>
    <w:rsid w:val="006263E3"/>
    <w:rsid w:val="0063214E"/>
    <w:rsid w:val="00633C07"/>
    <w:rsid w:val="0063508E"/>
    <w:rsid w:val="00636C7D"/>
    <w:rsid w:val="00637945"/>
    <w:rsid w:val="006401D9"/>
    <w:rsid w:val="0064045D"/>
    <w:rsid w:val="00640E36"/>
    <w:rsid w:val="00641D55"/>
    <w:rsid w:val="00642847"/>
    <w:rsid w:val="0064340E"/>
    <w:rsid w:val="0064509B"/>
    <w:rsid w:val="00645844"/>
    <w:rsid w:val="00645D7F"/>
    <w:rsid w:val="00651198"/>
    <w:rsid w:val="006512BA"/>
    <w:rsid w:val="00651AB7"/>
    <w:rsid w:val="00652F59"/>
    <w:rsid w:val="00652F6D"/>
    <w:rsid w:val="00653ACF"/>
    <w:rsid w:val="006541A0"/>
    <w:rsid w:val="006555B6"/>
    <w:rsid w:val="00655820"/>
    <w:rsid w:val="00656003"/>
    <w:rsid w:val="006567F1"/>
    <w:rsid w:val="00657826"/>
    <w:rsid w:val="00660401"/>
    <w:rsid w:val="0066087E"/>
    <w:rsid w:val="00661343"/>
    <w:rsid w:val="0066252D"/>
    <w:rsid w:val="00662559"/>
    <w:rsid w:val="0066420B"/>
    <w:rsid w:val="006659FA"/>
    <w:rsid w:val="00665AD9"/>
    <w:rsid w:val="0066636C"/>
    <w:rsid w:val="00666F21"/>
    <w:rsid w:val="00667E8B"/>
    <w:rsid w:val="0067054C"/>
    <w:rsid w:val="00670881"/>
    <w:rsid w:val="00671F8C"/>
    <w:rsid w:val="00672620"/>
    <w:rsid w:val="00672932"/>
    <w:rsid w:val="00672C28"/>
    <w:rsid w:val="00672D23"/>
    <w:rsid w:val="00673226"/>
    <w:rsid w:val="0067428D"/>
    <w:rsid w:val="006742DB"/>
    <w:rsid w:val="006743B3"/>
    <w:rsid w:val="00674AC6"/>
    <w:rsid w:val="0067555D"/>
    <w:rsid w:val="006758C4"/>
    <w:rsid w:val="00676101"/>
    <w:rsid w:val="00676887"/>
    <w:rsid w:val="00676E5D"/>
    <w:rsid w:val="00677085"/>
    <w:rsid w:val="006774E5"/>
    <w:rsid w:val="00677C98"/>
    <w:rsid w:val="0068191C"/>
    <w:rsid w:val="00681A84"/>
    <w:rsid w:val="00681AEF"/>
    <w:rsid w:val="0068495E"/>
    <w:rsid w:val="00684FB5"/>
    <w:rsid w:val="00685694"/>
    <w:rsid w:val="00687669"/>
    <w:rsid w:val="00687A0B"/>
    <w:rsid w:val="006908E7"/>
    <w:rsid w:val="0069194D"/>
    <w:rsid w:val="0069488C"/>
    <w:rsid w:val="006948EA"/>
    <w:rsid w:val="00694C35"/>
    <w:rsid w:val="00697417"/>
    <w:rsid w:val="006A0DBF"/>
    <w:rsid w:val="006A0EFF"/>
    <w:rsid w:val="006A0FFC"/>
    <w:rsid w:val="006A2292"/>
    <w:rsid w:val="006A3D3C"/>
    <w:rsid w:val="006A3EB7"/>
    <w:rsid w:val="006A4233"/>
    <w:rsid w:val="006A55AD"/>
    <w:rsid w:val="006A66DA"/>
    <w:rsid w:val="006A737D"/>
    <w:rsid w:val="006A7871"/>
    <w:rsid w:val="006B0A50"/>
    <w:rsid w:val="006B0A6D"/>
    <w:rsid w:val="006B2610"/>
    <w:rsid w:val="006B3916"/>
    <w:rsid w:val="006B4328"/>
    <w:rsid w:val="006B4599"/>
    <w:rsid w:val="006B527D"/>
    <w:rsid w:val="006C0600"/>
    <w:rsid w:val="006C0A2C"/>
    <w:rsid w:val="006C1761"/>
    <w:rsid w:val="006C2DC2"/>
    <w:rsid w:val="006C32E6"/>
    <w:rsid w:val="006C36B1"/>
    <w:rsid w:val="006C4BCE"/>
    <w:rsid w:val="006C5D25"/>
    <w:rsid w:val="006D1A02"/>
    <w:rsid w:val="006D273D"/>
    <w:rsid w:val="006D426B"/>
    <w:rsid w:val="006D456C"/>
    <w:rsid w:val="006D545B"/>
    <w:rsid w:val="006D5A7C"/>
    <w:rsid w:val="006D7755"/>
    <w:rsid w:val="006E0410"/>
    <w:rsid w:val="006E0619"/>
    <w:rsid w:val="006E0B9A"/>
    <w:rsid w:val="006E1372"/>
    <w:rsid w:val="006E1B56"/>
    <w:rsid w:val="006E3844"/>
    <w:rsid w:val="006E5A68"/>
    <w:rsid w:val="006E5A6F"/>
    <w:rsid w:val="006E6360"/>
    <w:rsid w:val="006F06C3"/>
    <w:rsid w:val="006F09D0"/>
    <w:rsid w:val="006F0D4B"/>
    <w:rsid w:val="006F0F2E"/>
    <w:rsid w:val="006F1428"/>
    <w:rsid w:val="006F1691"/>
    <w:rsid w:val="006F1AA6"/>
    <w:rsid w:val="006F2299"/>
    <w:rsid w:val="006F22BD"/>
    <w:rsid w:val="006F22C0"/>
    <w:rsid w:val="006F384D"/>
    <w:rsid w:val="006F4069"/>
    <w:rsid w:val="006F44B6"/>
    <w:rsid w:val="006F53AF"/>
    <w:rsid w:val="0070439F"/>
    <w:rsid w:val="00705646"/>
    <w:rsid w:val="0070597D"/>
    <w:rsid w:val="007072FE"/>
    <w:rsid w:val="007077A1"/>
    <w:rsid w:val="00707DBA"/>
    <w:rsid w:val="0071176E"/>
    <w:rsid w:val="007119ED"/>
    <w:rsid w:val="00711AFA"/>
    <w:rsid w:val="00712EA9"/>
    <w:rsid w:val="007131D2"/>
    <w:rsid w:val="007132BF"/>
    <w:rsid w:val="0071368E"/>
    <w:rsid w:val="00717008"/>
    <w:rsid w:val="00717C09"/>
    <w:rsid w:val="0072261C"/>
    <w:rsid w:val="00724C6B"/>
    <w:rsid w:val="00726335"/>
    <w:rsid w:val="00727CDC"/>
    <w:rsid w:val="0073019C"/>
    <w:rsid w:val="007308B4"/>
    <w:rsid w:val="007314AC"/>
    <w:rsid w:val="007330B1"/>
    <w:rsid w:val="007364FD"/>
    <w:rsid w:val="00736875"/>
    <w:rsid w:val="0074127C"/>
    <w:rsid w:val="00741B53"/>
    <w:rsid w:val="0074201F"/>
    <w:rsid w:val="00742113"/>
    <w:rsid w:val="00742FE8"/>
    <w:rsid w:val="00743F11"/>
    <w:rsid w:val="007442A7"/>
    <w:rsid w:val="0074450A"/>
    <w:rsid w:val="00745022"/>
    <w:rsid w:val="00746268"/>
    <w:rsid w:val="00746288"/>
    <w:rsid w:val="0074770E"/>
    <w:rsid w:val="00752043"/>
    <w:rsid w:val="00754E8B"/>
    <w:rsid w:val="00756D21"/>
    <w:rsid w:val="007579E0"/>
    <w:rsid w:val="0076261C"/>
    <w:rsid w:val="00762C70"/>
    <w:rsid w:val="00762DDF"/>
    <w:rsid w:val="007647DB"/>
    <w:rsid w:val="00765530"/>
    <w:rsid w:val="00766230"/>
    <w:rsid w:val="00767B6D"/>
    <w:rsid w:val="00770776"/>
    <w:rsid w:val="00772AE9"/>
    <w:rsid w:val="00773037"/>
    <w:rsid w:val="00773B9F"/>
    <w:rsid w:val="007741CA"/>
    <w:rsid w:val="007753E0"/>
    <w:rsid w:val="00777976"/>
    <w:rsid w:val="00780B5E"/>
    <w:rsid w:val="00782FD7"/>
    <w:rsid w:val="007833DB"/>
    <w:rsid w:val="007839C8"/>
    <w:rsid w:val="007844E6"/>
    <w:rsid w:val="007861F6"/>
    <w:rsid w:val="00786969"/>
    <w:rsid w:val="0078720E"/>
    <w:rsid w:val="00793D96"/>
    <w:rsid w:val="007952A1"/>
    <w:rsid w:val="00795C42"/>
    <w:rsid w:val="00796508"/>
    <w:rsid w:val="00797FE9"/>
    <w:rsid w:val="007A001E"/>
    <w:rsid w:val="007A00A5"/>
    <w:rsid w:val="007A05EE"/>
    <w:rsid w:val="007A10F1"/>
    <w:rsid w:val="007A1951"/>
    <w:rsid w:val="007A1B43"/>
    <w:rsid w:val="007A2DA1"/>
    <w:rsid w:val="007A3713"/>
    <w:rsid w:val="007A3E75"/>
    <w:rsid w:val="007A46A2"/>
    <w:rsid w:val="007A579A"/>
    <w:rsid w:val="007A7605"/>
    <w:rsid w:val="007A780C"/>
    <w:rsid w:val="007A7B63"/>
    <w:rsid w:val="007B004C"/>
    <w:rsid w:val="007B00DD"/>
    <w:rsid w:val="007B0E9F"/>
    <w:rsid w:val="007B2315"/>
    <w:rsid w:val="007B3A29"/>
    <w:rsid w:val="007B48CA"/>
    <w:rsid w:val="007B5009"/>
    <w:rsid w:val="007B7329"/>
    <w:rsid w:val="007B743B"/>
    <w:rsid w:val="007B7617"/>
    <w:rsid w:val="007C0BAB"/>
    <w:rsid w:val="007C0F5E"/>
    <w:rsid w:val="007C16B4"/>
    <w:rsid w:val="007C1EB5"/>
    <w:rsid w:val="007C432E"/>
    <w:rsid w:val="007C609F"/>
    <w:rsid w:val="007C6380"/>
    <w:rsid w:val="007D00B0"/>
    <w:rsid w:val="007D0611"/>
    <w:rsid w:val="007D0671"/>
    <w:rsid w:val="007D1D51"/>
    <w:rsid w:val="007D1DA5"/>
    <w:rsid w:val="007D28C6"/>
    <w:rsid w:val="007D2926"/>
    <w:rsid w:val="007D372E"/>
    <w:rsid w:val="007D4C7B"/>
    <w:rsid w:val="007D6DF0"/>
    <w:rsid w:val="007E1B67"/>
    <w:rsid w:val="007E1C42"/>
    <w:rsid w:val="007E448B"/>
    <w:rsid w:val="007E483E"/>
    <w:rsid w:val="007E680E"/>
    <w:rsid w:val="007E71D3"/>
    <w:rsid w:val="007F16C1"/>
    <w:rsid w:val="007F1F1F"/>
    <w:rsid w:val="007F2817"/>
    <w:rsid w:val="007F2DB9"/>
    <w:rsid w:val="007F347D"/>
    <w:rsid w:val="007F3773"/>
    <w:rsid w:val="007F3CBA"/>
    <w:rsid w:val="007F423A"/>
    <w:rsid w:val="007F4363"/>
    <w:rsid w:val="007F4917"/>
    <w:rsid w:val="007F57D7"/>
    <w:rsid w:val="007F68DB"/>
    <w:rsid w:val="007F7497"/>
    <w:rsid w:val="007F7B52"/>
    <w:rsid w:val="00800DB2"/>
    <w:rsid w:val="008014B9"/>
    <w:rsid w:val="0080273F"/>
    <w:rsid w:val="008030FF"/>
    <w:rsid w:val="00803D0B"/>
    <w:rsid w:val="008043BC"/>
    <w:rsid w:val="0080449E"/>
    <w:rsid w:val="0080590F"/>
    <w:rsid w:val="008069BF"/>
    <w:rsid w:val="008077AC"/>
    <w:rsid w:val="00811960"/>
    <w:rsid w:val="00811E72"/>
    <w:rsid w:val="00820174"/>
    <w:rsid w:val="00821D82"/>
    <w:rsid w:val="00823845"/>
    <w:rsid w:val="00826256"/>
    <w:rsid w:val="00827F39"/>
    <w:rsid w:val="0083042D"/>
    <w:rsid w:val="00830C9C"/>
    <w:rsid w:val="00831575"/>
    <w:rsid w:val="00831B4D"/>
    <w:rsid w:val="00831DA6"/>
    <w:rsid w:val="00831FAE"/>
    <w:rsid w:val="00832BED"/>
    <w:rsid w:val="00835729"/>
    <w:rsid w:val="00835882"/>
    <w:rsid w:val="00841462"/>
    <w:rsid w:val="0084210E"/>
    <w:rsid w:val="00843F86"/>
    <w:rsid w:val="00844542"/>
    <w:rsid w:val="0084585D"/>
    <w:rsid w:val="0084631C"/>
    <w:rsid w:val="00846654"/>
    <w:rsid w:val="008470AE"/>
    <w:rsid w:val="0084792E"/>
    <w:rsid w:val="008479D9"/>
    <w:rsid w:val="00851830"/>
    <w:rsid w:val="00851D5E"/>
    <w:rsid w:val="00852996"/>
    <w:rsid w:val="00853154"/>
    <w:rsid w:val="00853B4A"/>
    <w:rsid w:val="0085610E"/>
    <w:rsid w:val="00856CB5"/>
    <w:rsid w:val="00856D08"/>
    <w:rsid w:val="00857D15"/>
    <w:rsid w:val="00860675"/>
    <w:rsid w:val="00860E15"/>
    <w:rsid w:val="00861AEB"/>
    <w:rsid w:val="0086213D"/>
    <w:rsid w:val="008622A9"/>
    <w:rsid w:val="0086612B"/>
    <w:rsid w:val="008662F7"/>
    <w:rsid w:val="008663F5"/>
    <w:rsid w:val="008673DE"/>
    <w:rsid w:val="00877127"/>
    <w:rsid w:val="0087791B"/>
    <w:rsid w:val="0088156A"/>
    <w:rsid w:val="008820CB"/>
    <w:rsid w:val="008825EF"/>
    <w:rsid w:val="00884361"/>
    <w:rsid w:val="008849B8"/>
    <w:rsid w:val="00884A8A"/>
    <w:rsid w:val="00885729"/>
    <w:rsid w:val="00886A1A"/>
    <w:rsid w:val="00887909"/>
    <w:rsid w:val="008901F9"/>
    <w:rsid w:val="008932F6"/>
    <w:rsid w:val="00893B19"/>
    <w:rsid w:val="0089411D"/>
    <w:rsid w:val="008950AD"/>
    <w:rsid w:val="0089627A"/>
    <w:rsid w:val="008A0658"/>
    <w:rsid w:val="008A4931"/>
    <w:rsid w:val="008A5649"/>
    <w:rsid w:val="008A6998"/>
    <w:rsid w:val="008B18EF"/>
    <w:rsid w:val="008B552B"/>
    <w:rsid w:val="008B6869"/>
    <w:rsid w:val="008C1FE6"/>
    <w:rsid w:val="008C2943"/>
    <w:rsid w:val="008C4A46"/>
    <w:rsid w:val="008C694D"/>
    <w:rsid w:val="008C6B46"/>
    <w:rsid w:val="008D013E"/>
    <w:rsid w:val="008D1932"/>
    <w:rsid w:val="008D1D7E"/>
    <w:rsid w:val="008D3DE1"/>
    <w:rsid w:val="008E015A"/>
    <w:rsid w:val="008E0FBE"/>
    <w:rsid w:val="008E29D1"/>
    <w:rsid w:val="008E2BAE"/>
    <w:rsid w:val="008E4B34"/>
    <w:rsid w:val="008E4FAB"/>
    <w:rsid w:val="008E5489"/>
    <w:rsid w:val="008E5D16"/>
    <w:rsid w:val="008E68C4"/>
    <w:rsid w:val="008E72F1"/>
    <w:rsid w:val="008E7394"/>
    <w:rsid w:val="008F06C0"/>
    <w:rsid w:val="008F2AF3"/>
    <w:rsid w:val="008F3A41"/>
    <w:rsid w:val="008F5A0F"/>
    <w:rsid w:val="008F5E19"/>
    <w:rsid w:val="008F76E4"/>
    <w:rsid w:val="00900B21"/>
    <w:rsid w:val="00900F56"/>
    <w:rsid w:val="0090160E"/>
    <w:rsid w:val="0090281F"/>
    <w:rsid w:val="00902EB0"/>
    <w:rsid w:val="0090414C"/>
    <w:rsid w:val="00905E24"/>
    <w:rsid w:val="009069FF"/>
    <w:rsid w:val="0090714B"/>
    <w:rsid w:val="00910696"/>
    <w:rsid w:val="00912732"/>
    <w:rsid w:val="00915034"/>
    <w:rsid w:val="009168C3"/>
    <w:rsid w:val="00916FB4"/>
    <w:rsid w:val="00917784"/>
    <w:rsid w:val="009200EB"/>
    <w:rsid w:val="00920BD6"/>
    <w:rsid w:val="00921534"/>
    <w:rsid w:val="00923BE0"/>
    <w:rsid w:val="0092470E"/>
    <w:rsid w:val="00924CC9"/>
    <w:rsid w:val="009265EE"/>
    <w:rsid w:val="0092717E"/>
    <w:rsid w:val="009302DC"/>
    <w:rsid w:val="00932730"/>
    <w:rsid w:val="009330EE"/>
    <w:rsid w:val="00933297"/>
    <w:rsid w:val="009337EF"/>
    <w:rsid w:val="0093422D"/>
    <w:rsid w:val="00937999"/>
    <w:rsid w:val="00937B66"/>
    <w:rsid w:val="00942066"/>
    <w:rsid w:val="00944C47"/>
    <w:rsid w:val="00946700"/>
    <w:rsid w:val="00947082"/>
    <w:rsid w:val="00951D14"/>
    <w:rsid w:val="00952CA1"/>
    <w:rsid w:val="00953316"/>
    <w:rsid w:val="009534E4"/>
    <w:rsid w:val="0095433A"/>
    <w:rsid w:val="00955646"/>
    <w:rsid w:val="00956167"/>
    <w:rsid w:val="00956B4F"/>
    <w:rsid w:val="00956C74"/>
    <w:rsid w:val="00956D79"/>
    <w:rsid w:val="009600A9"/>
    <w:rsid w:val="009641AE"/>
    <w:rsid w:val="00964D28"/>
    <w:rsid w:val="009656F6"/>
    <w:rsid w:val="00966772"/>
    <w:rsid w:val="00970EEA"/>
    <w:rsid w:val="00971114"/>
    <w:rsid w:val="00971793"/>
    <w:rsid w:val="00972653"/>
    <w:rsid w:val="00973621"/>
    <w:rsid w:val="00974565"/>
    <w:rsid w:val="00975FF0"/>
    <w:rsid w:val="00980F04"/>
    <w:rsid w:val="009819FD"/>
    <w:rsid w:val="00982A1E"/>
    <w:rsid w:val="00985078"/>
    <w:rsid w:val="009868E0"/>
    <w:rsid w:val="00987C9E"/>
    <w:rsid w:val="00990A60"/>
    <w:rsid w:val="009911EB"/>
    <w:rsid w:val="00991A67"/>
    <w:rsid w:val="00991D37"/>
    <w:rsid w:val="0099258A"/>
    <w:rsid w:val="0099589A"/>
    <w:rsid w:val="00997C06"/>
    <w:rsid w:val="009A0C65"/>
    <w:rsid w:val="009A3CA3"/>
    <w:rsid w:val="009A4DB7"/>
    <w:rsid w:val="009A546D"/>
    <w:rsid w:val="009A5BB1"/>
    <w:rsid w:val="009A7105"/>
    <w:rsid w:val="009A7123"/>
    <w:rsid w:val="009A7CA4"/>
    <w:rsid w:val="009B1A5F"/>
    <w:rsid w:val="009B2343"/>
    <w:rsid w:val="009B2830"/>
    <w:rsid w:val="009B2936"/>
    <w:rsid w:val="009B3CC9"/>
    <w:rsid w:val="009B66D4"/>
    <w:rsid w:val="009B6BA0"/>
    <w:rsid w:val="009B7C62"/>
    <w:rsid w:val="009C078C"/>
    <w:rsid w:val="009C12E3"/>
    <w:rsid w:val="009C2164"/>
    <w:rsid w:val="009C3A9F"/>
    <w:rsid w:val="009C41B9"/>
    <w:rsid w:val="009C6290"/>
    <w:rsid w:val="009C6803"/>
    <w:rsid w:val="009D2A6D"/>
    <w:rsid w:val="009D35BD"/>
    <w:rsid w:val="009D44B0"/>
    <w:rsid w:val="009D542E"/>
    <w:rsid w:val="009D5764"/>
    <w:rsid w:val="009D7AF5"/>
    <w:rsid w:val="009D7CBD"/>
    <w:rsid w:val="009E0E2B"/>
    <w:rsid w:val="009E2FE9"/>
    <w:rsid w:val="009E587F"/>
    <w:rsid w:val="009F0A9D"/>
    <w:rsid w:val="009F0B36"/>
    <w:rsid w:val="009F1057"/>
    <w:rsid w:val="009F1170"/>
    <w:rsid w:val="009F141F"/>
    <w:rsid w:val="009F1DF5"/>
    <w:rsid w:val="009F1E50"/>
    <w:rsid w:val="009F2CC5"/>
    <w:rsid w:val="00A00B7B"/>
    <w:rsid w:val="00A00F50"/>
    <w:rsid w:val="00A021A1"/>
    <w:rsid w:val="00A021A4"/>
    <w:rsid w:val="00A030CC"/>
    <w:rsid w:val="00A034D0"/>
    <w:rsid w:val="00A03C76"/>
    <w:rsid w:val="00A03E66"/>
    <w:rsid w:val="00A040AE"/>
    <w:rsid w:val="00A046E8"/>
    <w:rsid w:val="00A0754B"/>
    <w:rsid w:val="00A100FB"/>
    <w:rsid w:val="00A1097A"/>
    <w:rsid w:val="00A112EA"/>
    <w:rsid w:val="00A11411"/>
    <w:rsid w:val="00A119EF"/>
    <w:rsid w:val="00A13522"/>
    <w:rsid w:val="00A1682A"/>
    <w:rsid w:val="00A17347"/>
    <w:rsid w:val="00A2613F"/>
    <w:rsid w:val="00A26651"/>
    <w:rsid w:val="00A31135"/>
    <w:rsid w:val="00A31918"/>
    <w:rsid w:val="00A325A5"/>
    <w:rsid w:val="00A32E51"/>
    <w:rsid w:val="00A33A37"/>
    <w:rsid w:val="00A33B41"/>
    <w:rsid w:val="00A34395"/>
    <w:rsid w:val="00A3595F"/>
    <w:rsid w:val="00A404C4"/>
    <w:rsid w:val="00A409D6"/>
    <w:rsid w:val="00A40E9C"/>
    <w:rsid w:val="00A41824"/>
    <w:rsid w:val="00A4340C"/>
    <w:rsid w:val="00A446BD"/>
    <w:rsid w:val="00A44E02"/>
    <w:rsid w:val="00A45596"/>
    <w:rsid w:val="00A45C2A"/>
    <w:rsid w:val="00A45E65"/>
    <w:rsid w:val="00A46CAE"/>
    <w:rsid w:val="00A47A56"/>
    <w:rsid w:val="00A50602"/>
    <w:rsid w:val="00A51168"/>
    <w:rsid w:val="00A512FC"/>
    <w:rsid w:val="00A51937"/>
    <w:rsid w:val="00A51FE3"/>
    <w:rsid w:val="00A52CCC"/>
    <w:rsid w:val="00A532D0"/>
    <w:rsid w:val="00A54C5F"/>
    <w:rsid w:val="00A56A32"/>
    <w:rsid w:val="00A579E7"/>
    <w:rsid w:val="00A6125C"/>
    <w:rsid w:val="00A63FAF"/>
    <w:rsid w:val="00A649B0"/>
    <w:rsid w:val="00A654D3"/>
    <w:rsid w:val="00A65920"/>
    <w:rsid w:val="00A65CD9"/>
    <w:rsid w:val="00A65F2A"/>
    <w:rsid w:val="00A706B3"/>
    <w:rsid w:val="00A710F6"/>
    <w:rsid w:val="00A71CCE"/>
    <w:rsid w:val="00A726F1"/>
    <w:rsid w:val="00A72D5A"/>
    <w:rsid w:val="00A76F0D"/>
    <w:rsid w:val="00A76F51"/>
    <w:rsid w:val="00A819B9"/>
    <w:rsid w:val="00A81A5B"/>
    <w:rsid w:val="00A81A5C"/>
    <w:rsid w:val="00A833C1"/>
    <w:rsid w:val="00A851AE"/>
    <w:rsid w:val="00A852F2"/>
    <w:rsid w:val="00A867E1"/>
    <w:rsid w:val="00A87846"/>
    <w:rsid w:val="00A90027"/>
    <w:rsid w:val="00A90EE4"/>
    <w:rsid w:val="00A91F83"/>
    <w:rsid w:val="00A934EB"/>
    <w:rsid w:val="00A94878"/>
    <w:rsid w:val="00A96B74"/>
    <w:rsid w:val="00AA0D56"/>
    <w:rsid w:val="00AA38CC"/>
    <w:rsid w:val="00AA459C"/>
    <w:rsid w:val="00AA62D5"/>
    <w:rsid w:val="00AA6647"/>
    <w:rsid w:val="00AA6F32"/>
    <w:rsid w:val="00AA6F40"/>
    <w:rsid w:val="00AA7AE2"/>
    <w:rsid w:val="00AB05A4"/>
    <w:rsid w:val="00AB24DB"/>
    <w:rsid w:val="00AB2905"/>
    <w:rsid w:val="00AB387E"/>
    <w:rsid w:val="00AB4B58"/>
    <w:rsid w:val="00AB4C21"/>
    <w:rsid w:val="00AB4FF4"/>
    <w:rsid w:val="00AB5DE2"/>
    <w:rsid w:val="00AB5E7B"/>
    <w:rsid w:val="00AB73A8"/>
    <w:rsid w:val="00AB7B82"/>
    <w:rsid w:val="00AC0152"/>
    <w:rsid w:val="00AC133B"/>
    <w:rsid w:val="00AC1BC5"/>
    <w:rsid w:val="00AC34E6"/>
    <w:rsid w:val="00AC3BB3"/>
    <w:rsid w:val="00AC5668"/>
    <w:rsid w:val="00AC581F"/>
    <w:rsid w:val="00AC7066"/>
    <w:rsid w:val="00AD1E64"/>
    <w:rsid w:val="00AD2498"/>
    <w:rsid w:val="00AD30DB"/>
    <w:rsid w:val="00AD4542"/>
    <w:rsid w:val="00AD52F6"/>
    <w:rsid w:val="00AD5AB0"/>
    <w:rsid w:val="00AE0B6B"/>
    <w:rsid w:val="00AE0DD3"/>
    <w:rsid w:val="00AE151B"/>
    <w:rsid w:val="00AE1541"/>
    <w:rsid w:val="00AE1C8C"/>
    <w:rsid w:val="00AE2F25"/>
    <w:rsid w:val="00AE38C2"/>
    <w:rsid w:val="00AE3DE8"/>
    <w:rsid w:val="00AE6600"/>
    <w:rsid w:val="00AE736A"/>
    <w:rsid w:val="00AE7DB5"/>
    <w:rsid w:val="00AF09CB"/>
    <w:rsid w:val="00AF5212"/>
    <w:rsid w:val="00AF6091"/>
    <w:rsid w:val="00AF6484"/>
    <w:rsid w:val="00AF6A1E"/>
    <w:rsid w:val="00AF70E2"/>
    <w:rsid w:val="00AF788E"/>
    <w:rsid w:val="00B0146E"/>
    <w:rsid w:val="00B02BD5"/>
    <w:rsid w:val="00B0370A"/>
    <w:rsid w:val="00B042D7"/>
    <w:rsid w:val="00B0487F"/>
    <w:rsid w:val="00B053BE"/>
    <w:rsid w:val="00B05E0D"/>
    <w:rsid w:val="00B062FD"/>
    <w:rsid w:val="00B06368"/>
    <w:rsid w:val="00B109FF"/>
    <w:rsid w:val="00B12DA3"/>
    <w:rsid w:val="00B139AD"/>
    <w:rsid w:val="00B17EBD"/>
    <w:rsid w:val="00B216F4"/>
    <w:rsid w:val="00B21D82"/>
    <w:rsid w:val="00B24192"/>
    <w:rsid w:val="00B24FFA"/>
    <w:rsid w:val="00B2620B"/>
    <w:rsid w:val="00B26A1B"/>
    <w:rsid w:val="00B26AB8"/>
    <w:rsid w:val="00B27679"/>
    <w:rsid w:val="00B27BBE"/>
    <w:rsid w:val="00B30433"/>
    <w:rsid w:val="00B3160D"/>
    <w:rsid w:val="00B32A8E"/>
    <w:rsid w:val="00B32D3E"/>
    <w:rsid w:val="00B334E5"/>
    <w:rsid w:val="00B40A35"/>
    <w:rsid w:val="00B43A83"/>
    <w:rsid w:val="00B43CA0"/>
    <w:rsid w:val="00B45987"/>
    <w:rsid w:val="00B45F9C"/>
    <w:rsid w:val="00B47818"/>
    <w:rsid w:val="00B509D7"/>
    <w:rsid w:val="00B50B9D"/>
    <w:rsid w:val="00B514D8"/>
    <w:rsid w:val="00B5269E"/>
    <w:rsid w:val="00B52D15"/>
    <w:rsid w:val="00B54743"/>
    <w:rsid w:val="00B55B37"/>
    <w:rsid w:val="00B572B3"/>
    <w:rsid w:val="00B60024"/>
    <w:rsid w:val="00B613D3"/>
    <w:rsid w:val="00B64AC7"/>
    <w:rsid w:val="00B64EDE"/>
    <w:rsid w:val="00B6509D"/>
    <w:rsid w:val="00B65829"/>
    <w:rsid w:val="00B6591E"/>
    <w:rsid w:val="00B65DFF"/>
    <w:rsid w:val="00B65E03"/>
    <w:rsid w:val="00B673E4"/>
    <w:rsid w:val="00B67F2F"/>
    <w:rsid w:val="00B7063E"/>
    <w:rsid w:val="00B710DB"/>
    <w:rsid w:val="00B74DC9"/>
    <w:rsid w:val="00B7541A"/>
    <w:rsid w:val="00B77BB6"/>
    <w:rsid w:val="00B8354A"/>
    <w:rsid w:val="00B8394F"/>
    <w:rsid w:val="00B84C2F"/>
    <w:rsid w:val="00B84E2D"/>
    <w:rsid w:val="00B860C9"/>
    <w:rsid w:val="00B863EA"/>
    <w:rsid w:val="00B865C6"/>
    <w:rsid w:val="00B869E9"/>
    <w:rsid w:val="00B90784"/>
    <w:rsid w:val="00B91A07"/>
    <w:rsid w:val="00B92A95"/>
    <w:rsid w:val="00B964D9"/>
    <w:rsid w:val="00B97344"/>
    <w:rsid w:val="00B979F3"/>
    <w:rsid w:val="00BA009C"/>
    <w:rsid w:val="00BA06B4"/>
    <w:rsid w:val="00BA0D3D"/>
    <w:rsid w:val="00BA16D0"/>
    <w:rsid w:val="00BA1F14"/>
    <w:rsid w:val="00BA222D"/>
    <w:rsid w:val="00BA37C3"/>
    <w:rsid w:val="00BA3C5F"/>
    <w:rsid w:val="00BA5B39"/>
    <w:rsid w:val="00BA6FA7"/>
    <w:rsid w:val="00BB05D8"/>
    <w:rsid w:val="00BB3396"/>
    <w:rsid w:val="00BB4771"/>
    <w:rsid w:val="00BB54BA"/>
    <w:rsid w:val="00BB5CB8"/>
    <w:rsid w:val="00BB683F"/>
    <w:rsid w:val="00BB6D07"/>
    <w:rsid w:val="00BB7053"/>
    <w:rsid w:val="00BB7E39"/>
    <w:rsid w:val="00BB7F84"/>
    <w:rsid w:val="00BB7FBD"/>
    <w:rsid w:val="00BC109D"/>
    <w:rsid w:val="00BC21AF"/>
    <w:rsid w:val="00BC60F4"/>
    <w:rsid w:val="00BC61F5"/>
    <w:rsid w:val="00BD0516"/>
    <w:rsid w:val="00BD075C"/>
    <w:rsid w:val="00BD08CC"/>
    <w:rsid w:val="00BD0F5E"/>
    <w:rsid w:val="00BD13C4"/>
    <w:rsid w:val="00BD3206"/>
    <w:rsid w:val="00BD36CF"/>
    <w:rsid w:val="00BD394E"/>
    <w:rsid w:val="00BD5806"/>
    <w:rsid w:val="00BD5878"/>
    <w:rsid w:val="00BD5B43"/>
    <w:rsid w:val="00BD60DD"/>
    <w:rsid w:val="00BE20EA"/>
    <w:rsid w:val="00BE435F"/>
    <w:rsid w:val="00BF0F94"/>
    <w:rsid w:val="00BF20D3"/>
    <w:rsid w:val="00BF3362"/>
    <w:rsid w:val="00BF5366"/>
    <w:rsid w:val="00BF6377"/>
    <w:rsid w:val="00BF6460"/>
    <w:rsid w:val="00BF6CC6"/>
    <w:rsid w:val="00C011E2"/>
    <w:rsid w:val="00C01820"/>
    <w:rsid w:val="00C10199"/>
    <w:rsid w:val="00C10CEF"/>
    <w:rsid w:val="00C151CE"/>
    <w:rsid w:val="00C1642F"/>
    <w:rsid w:val="00C175B0"/>
    <w:rsid w:val="00C17659"/>
    <w:rsid w:val="00C2090A"/>
    <w:rsid w:val="00C21398"/>
    <w:rsid w:val="00C22185"/>
    <w:rsid w:val="00C23C10"/>
    <w:rsid w:val="00C2431E"/>
    <w:rsid w:val="00C24519"/>
    <w:rsid w:val="00C261A7"/>
    <w:rsid w:val="00C279DA"/>
    <w:rsid w:val="00C31F94"/>
    <w:rsid w:val="00C32953"/>
    <w:rsid w:val="00C33828"/>
    <w:rsid w:val="00C3646D"/>
    <w:rsid w:val="00C36C1A"/>
    <w:rsid w:val="00C4093F"/>
    <w:rsid w:val="00C409BF"/>
    <w:rsid w:val="00C41568"/>
    <w:rsid w:val="00C43B4B"/>
    <w:rsid w:val="00C442B2"/>
    <w:rsid w:val="00C44365"/>
    <w:rsid w:val="00C47C9F"/>
    <w:rsid w:val="00C515A1"/>
    <w:rsid w:val="00C539E0"/>
    <w:rsid w:val="00C546F8"/>
    <w:rsid w:val="00C560A9"/>
    <w:rsid w:val="00C56CA3"/>
    <w:rsid w:val="00C577E0"/>
    <w:rsid w:val="00C603F2"/>
    <w:rsid w:val="00C60430"/>
    <w:rsid w:val="00C607F1"/>
    <w:rsid w:val="00C6151B"/>
    <w:rsid w:val="00C6296A"/>
    <w:rsid w:val="00C62A66"/>
    <w:rsid w:val="00C62D52"/>
    <w:rsid w:val="00C64B57"/>
    <w:rsid w:val="00C662B4"/>
    <w:rsid w:val="00C666AC"/>
    <w:rsid w:val="00C67525"/>
    <w:rsid w:val="00C71117"/>
    <w:rsid w:val="00C725C6"/>
    <w:rsid w:val="00C7466E"/>
    <w:rsid w:val="00C746CB"/>
    <w:rsid w:val="00C75408"/>
    <w:rsid w:val="00C75780"/>
    <w:rsid w:val="00C7707B"/>
    <w:rsid w:val="00C81EB3"/>
    <w:rsid w:val="00C84460"/>
    <w:rsid w:val="00C8470E"/>
    <w:rsid w:val="00C86095"/>
    <w:rsid w:val="00C908A8"/>
    <w:rsid w:val="00C917E8"/>
    <w:rsid w:val="00C923F7"/>
    <w:rsid w:val="00C93BD1"/>
    <w:rsid w:val="00C951AC"/>
    <w:rsid w:val="00C962F8"/>
    <w:rsid w:val="00C96400"/>
    <w:rsid w:val="00C96F6A"/>
    <w:rsid w:val="00CA05B5"/>
    <w:rsid w:val="00CA06D7"/>
    <w:rsid w:val="00CA11AF"/>
    <w:rsid w:val="00CA12E2"/>
    <w:rsid w:val="00CA1E5D"/>
    <w:rsid w:val="00CA3493"/>
    <w:rsid w:val="00CA3D55"/>
    <w:rsid w:val="00CA5D52"/>
    <w:rsid w:val="00CA5F49"/>
    <w:rsid w:val="00CA6009"/>
    <w:rsid w:val="00CA67CA"/>
    <w:rsid w:val="00CA7E7B"/>
    <w:rsid w:val="00CB0733"/>
    <w:rsid w:val="00CB0919"/>
    <w:rsid w:val="00CB0F87"/>
    <w:rsid w:val="00CB1DF9"/>
    <w:rsid w:val="00CB29FF"/>
    <w:rsid w:val="00CB31EC"/>
    <w:rsid w:val="00CB3B97"/>
    <w:rsid w:val="00CB4AC0"/>
    <w:rsid w:val="00CB4EC9"/>
    <w:rsid w:val="00CB5B8C"/>
    <w:rsid w:val="00CB6287"/>
    <w:rsid w:val="00CC05B4"/>
    <w:rsid w:val="00CC15E9"/>
    <w:rsid w:val="00CC20A4"/>
    <w:rsid w:val="00CC2ED7"/>
    <w:rsid w:val="00CC38AA"/>
    <w:rsid w:val="00CC5BB9"/>
    <w:rsid w:val="00CC618F"/>
    <w:rsid w:val="00CC7AFB"/>
    <w:rsid w:val="00CC7DC7"/>
    <w:rsid w:val="00CD05B9"/>
    <w:rsid w:val="00CD1FA9"/>
    <w:rsid w:val="00CD32EB"/>
    <w:rsid w:val="00CD5401"/>
    <w:rsid w:val="00CD60E8"/>
    <w:rsid w:val="00CE0664"/>
    <w:rsid w:val="00CE1833"/>
    <w:rsid w:val="00CE1964"/>
    <w:rsid w:val="00CE3C87"/>
    <w:rsid w:val="00CE485C"/>
    <w:rsid w:val="00CE5D5C"/>
    <w:rsid w:val="00CE777B"/>
    <w:rsid w:val="00CE7E7B"/>
    <w:rsid w:val="00CF17EF"/>
    <w:rsid w:val="00CF31F9"/>
    <w:rsid w:val="00CF3569"/>
    <w:rsid w:val="00CF3AA5"/>
    <w:rsid w:val="00CF3B89"/>
    <w:rsid w:val="00CF56A0"/>
    <w:rsid w:val="00CF773B"/>
    <w:rsid w:val="00CF7E01"/>
    <w:rsid w:val="00D005C2"/>
    <w:rsid w:val="00D02727"/>
    <w:rsid w:val="00D036A6"/>
    <w:rsid w:val="00D05DE0"/>
    <w:rsid w:val="00D06E55"/>
    <w:rsid w:val="00D06F0F"/>
    <w:rsid w:val="00D07715"/>
    <w:rsid w:val="00D11C5B"/>
    <w:rsid w:val="00D12204"/>
    <w:rsid w:val="00D12D3A"/>
    <w:rsid w:val="00D15808"/>
    <w:rsid w:val="00D179C1"/>
    <w:rsid w:val="00D17D43"/>
    <w:rsid w:val="00D2058F"/>
    <w:rsid w:val="00D20613"/>
    <w:rsid w:val="00D20926"/>
    <w:rsid w:val="00D209BF"/>
    <w:rsid w:val="00D23179"/>
    <w:rsid w:val="00D23878"/>
    <w:rsid w:val="00D27C77"/>
    <w:rsid w:val="00D308C8"/>
    <w:rsid w:val="00D33796"/>
    <w:rsid w:val="00D33E74"/>
    <w:rsid w:val="00D356A8"/>
    <w:rsid w:val="00D36DC8"/>
    <w:rsid w:val="00D37320"/>
    <w:rsid w:val="00D37A76"/>
    <w:rsid w:val="00D37E68"/>
    <w:rsid w:val="00D407EC"/>
    <w:rsid w:val="00D40E50"/>
    <w:rsid w:val="00D425D8"/>
    <w:rsid w:val="00D42B94"/>
    <w:rsid w:val="00D43F62"/>
    <w:rsid w:val="00D4590A"/>
    <w:rsid w:val="00D46FD2"/>
    <w:rsid w:val="00D51D8D"/>
    <w:rsid w:val="00D52834"/>
    <w:rsid w:val="00D5298F"/>
    <w:rsid w:val="00D52D03"/>
    <w:rsid w:val="00D52EEC"/>
    <w:rsid w:val="00D540C2"/>
    <w:rsid w:val="00D54420"/>
    <w:rsid w:val="00D5546F"/>
    <w:rsid w:val="00D55AD2"/>
    <w:rsid w:val="00D579CB"/>
    <w:rsid w:val="00D614C5"/>
    <w:rsid w:val="00D616B8"/>
    <w:rsid w:val="00D61725"/>
    <w:rsid w:val="00D62E44"/>
    <w:rsid w:val="00D64B92"/>
    <w:rsid w:val="00D67472"/>
    <w:rsid w:val="00D70F7D"/>
    <w:rsid w:val="00D72DD2"/>
    <w:rsid w:val="00D74930"/>
    <w:rsid w:val="00D758FF"/>
    <w:rsid w:val="00D759F9"/>
    <w:rsid w:val="00D76B67"/>
    <w:rsid w:val="00D76CCC"/>
    <w:rsid w:val="00D76FD7"/>
    <w:rsid w:val="00D7709F"/>
    <w:rsid w:val="00D774E7"/>
    <w:rsid w:val="00D77C4B"/>
    <w:rsid w:val="00D81B8C"/>
    <w:rsid w:val="00D83340"/>
    <w:rsid w:val="00D840A3"/>
    <w:rsid w:val="00D8472B"/>
    <w:rsid w:val="00D85B05"/>
    <w:rsid w:val="00D85BCA"/>
    <w:rsid w:val="00D86A69"/>
    <w:rsid w:val="00D86CD4"/>
    <w:rsid w:val="00D90B1E"/>
    <w:rsid w:val="00D912BA"/>
    <w:rsid w:val="00D913BE"/>
    <w:rsid w:val="00D91E7F"/>
    <w:rsid w:val="00D92069"/>
    <w:rsid w:val="00D932B9"/>
    <w:rsid w:val="00D9493A"/>
    <w:rsid w:val="00D9696A"/>
    <w:rsid w:val="00DA14A5"/>
    <w:rsid w:val="00DA2861"/>
    <w:rsid w:val="00DA2D39"/>
    <w:rsid w:val="00DA313B"/>
    <w:rsid w:val="00DA5B3D"/>
    <w:rsid w:val="00DA6801"/>
    <w:rsid w:val="00DA68BA"/>
    <w:rsid w:val="00DA75D0"/>
    <w:rsid w:val="00DB0A8B"/>
    <w:rsid w:val="00DB183A"/>
    <w:rsid w:val="00DB22E5"/>
    <w:rsid w:val="00DB3260"/>
    <w:rsid w:val="00DC3FEC"/>
    <w:rsid w:val="00DC7604"/>
    <w:rsid w:val="00DD133C"/>
    <w:rsid w:val="00DD378B"/>
    <w:rsid w:val="00DD5007"/>
    <w:rsid w:val="00DD613A"/>
    <w:rsid w:val="00DD7AB5"/>
    <w:rsid w:val="00DE1864"/>
    <w:rsid w:val="00DE1BEF"/>
    <w:rsid w:val="00DE1E74"/>
    <w:rsid w:val="00DE2680"/>
    <w:rsid w:val="00DE32CF"/>
    <w:rsid w:val="00DE38A6"/>
    <w:rsid w:val="00DE4789"/>
    <w:rsid w:val="00DE60C1"/>
    <w:rsid w:val="00DE686A"/>
    <w:rsid w:val="00DF001E"/>
    <w:rsid w:val="00DF24CC"/>
    <w:rsid w:val="00DF2C6B"/>
    <w:rsid w:val="00DF3222"/>
    <w:rsid w:val="00DF342A"/>
    <w:rsid w:val="00DF7B1A"/>
    <w:rsid w:val="00E00E23"/>
    <w:rsid w:val="00E06406"/>
    <w:rsid w:val="00E066C6"/>
    <w:rsid w:val="00E074E4"/>
    <w:rsid w:val="00E10903"/>
    <w:rsid w:val="00E112E5"/>
    <w:rsid w:val="00E13C0C"/>
    <w:rsid w:val="00E14CAC"/>
    <w:rsid w:val="00E15187"/>
    <w:rsid w:val="00E167E7"/>
    <w:rsid w:val="00E16CEB"/>
    <w:rsid w:val="00E176AC"/>
    <w:rsid w:val="00E177E0"/>
    <w:rsid w:val="00E208A1"/>
    <w:rsid w:val="00E21804"/>
    <w:rsid w:val="00E2310C"/>
    <w:rsid w:val="00E2332B"/>
    <w:rsid w:val="00E23D18"/>
    <w:rsid w:val="00E23D3E"/>
    <w:rsid w:val="00E24D72"/>
    <w:rsid w:val="00E26D0F"/>
    <w:rsid w:val="00E2765F"/>
    <w:rsid w:val="00E276E0"/>
    <w:rsid w:val="00E27C03"/>
    <w:rsid w:val="00E31417"/>
    <w:rsid w:val="00E315CF"/>
    <w:rsid w:val="00E31A8A"/>
    <w:rsid w:val="00E3278D"/>
    <w:rsid w:val="00E34373"/>
    <w:rsid w:val="00E35511"/>
    <w:rsid w:val="00E4339F"/>
    <w:rsid w:val="00E442F2"/>
    <w:rsid w:val="00E47555"/>
    <w:rsid w:val="00E5009F"/>
    <w:rsid w:val="00E516BB"/>
    <w:rsid w:val="00E51E12"/>
    <w:rsid w:val="00E52164"/>
    <w:rsid w:val="00E541CB"/>
    <w:rsid w:val="00E54490"/>
    <w:rsid w:val="00E545E3"/>
    <w:rsid w:val="00E549D6"/>
    <w:rsid w:val="00E62BD1"/>
    <w:rsid w:val="00E64607"/>
    <w:rsid w:val="00E64A7A"/>
    <w:rsid w:val="00E64B4D"/>
    <w:rsid w:val="00E65E96"/>
    <w:rsid w:val="00E66CA7"/>
    <w:rsid w:val="00E67889"/>
    <w:rsid w:val="00E67C5C"/>
    <w:rsid w:val="00E70717"/>
    <w:rsid w:val="00E70F2B"/>
    <w:rsid w:val="00E72109"/>
    <w:rsid w:val="00E72A06"/>
    <w:rsid w:val="00E75F37"/>
    <w:rsid w:val="00E76139"/>
    <w:rsid w:val="00E76553"/>
    <w:rsid w:val="00E7700C"/>
    <w:rsid w:val="00E776FA"/>
    <w:rsid w:val="00E80FF8"/>
    <w:rsid w:val="00E81A1C"/>
    <w:rsid w:val="00E820D9"/>
    <w:rsid w:val="00E8306C"/>
    <w:rsid w:val="00E844E9"/>
    <w:rsid w:val="00E84A86"/>
    <w:rsid w:val="00E84D10"/>
    <w:rsid w:val="00E84D3C"/>
    <w:rsid w:val="00E84F66"/>
    <w:rsid w:val="00E851B4"/>
    <w:rsid w:val="00E85C6F"/>
    <w:rsid w:val="00E85D36"/>
    <w:rsid w:val="00E86609"/>
    <w:rsid w:val="00E8738F"/>
    <w:rsid w:val="00E875DE"/>
    <w:rsid w:val="00E91186"/>
    <w:rsid w:val="00E91AEE"/>
    <w:rsid w:val="00E95273"/>
    <w:rsid w:val="00E96144"/>
    <w:rsid w:val="00E96350"/>
    <w:rsid w:val="00EA09C7"/>
    <w:rsid w:val="00EA258D"/>
    <w:rsid w:val="00EA5B5F"/>
    <w:rsid w:val="00EA5C19"/>
    <w:rsid w:val="00EA6545"/>
    <w:rsid w:val="00EA6A9E"/>
    <w:rsid w:val="00EB1762"/>
    <w:rsid w:val="00EB3358"/>
    <w:rsid w:val="00EB341E"/>
    <w:rsid w:val="00EB341F"/>
    <w:rsid w:val="00EB35C9"/>
    <w:rsid w:val="00EB4929"/>
    <w:rsid w:val="00EB5438"/>
    <w:rsid w:val="00EB62F3"/>
    <w:rsid w:val="00EB7035"/>
    <w:rsid w:val="00EC20CD"/>
    <w:rsid w:val="00EC26F9"/>
    <w:rsid w:val="00EC42A1"/>
    <w:rsid w:val="00EC78F8"/>
    <w:rsid w:val="00ED25FE"/>
    <w:rsid w:val="00ED3594"/>
    <w:rsid w:val="00ED4EA3"/>
    <w:rsid w:val="00ED6DBB"/>
    <w:rsid w:val="00ED7441"/>
    <w:rsid w:val="00EE1EFC"/>
    <w:rsid w:val="00EE318E"/>
    <w:rsid w:val="00EE474A"/>
    <w:rsid w:val="00EE4B09"/>
    <w:rsid w:val="00EE54C5"/>
    <w:rsid w:val="00EE592D"/>
    <w:rsid w:val="00EE6853"/>
    <w:rsid w:val="00EF0896"/>
    <w:rsid w:val="00EF1BE7"/>
    <w:rsid w:val="00EF1E52"/>
    <w:rsid w:val="00EF1E57"/>
    <w:rsid w:val="00EF216E"/>
    <w:rsid w:val="00EF4863"/>
    <w:rsid w:val="00EF5582"/>
    <w:rsid w:val="00EF56EC"/>
    <w:rsid w:val="00EF6152"/>
    <w:rsid w:val="00EF6388"/>
    <w:rsid w:val="00EF7A64"/>
    <w:rsid w:val="00EF7C25"/>
    <w:rsid w:val="00F00554"/>
    <w:rsid w:val="00F01E26"/>
    <w:rsid w:val="00F02075"/>
    <w:rsid w:val="00F028D9"/>
    <w:rsid w:val="00F03297"/>
    <w:rsid w:val="00F04AEC"/>
    <w:rsid w:val="00F05676"/>
    <w:rsid w:val="00F11D28"/>
    <w:rsid w:val="00F1249A"/>
    <w:rsid w:val="00F1289D"/>
    <w:rsid w:val="00F128CC"/>
    <w:rsid w:val="00F1333E"/>
    <w:rsid w:val="00F13414"/>
    <w:rsid w:val="00F142E5"/>
    <w:rsid w:val="00F14F19"/>
    <w:rsid w:val="00F2059B"/>
    <w:rsid w:val="00F20684"/>
    <w:rsid w:val="00F20D8F"/>
    <w:rsid w:val="00F25D21"/>
    <w:rsid w:val="00F27127"/>
    <w:rsid w:val="00F27C8A"/>
    <w:rsid w:val="00F303D8"/>
    <w:rsid w:val="00F30DE7"/>
    <w:rsid w:val="00F31867"/>
    <w:rsid w:val="00F32327"/>
    <w:rsid w:val="00F352AA"/>
    <w:rsid w:val="00F35E1F"/>
    <w:rsid w:val="00F37568"/>
    <w:rsid w:val="00F37767"/>
    <w:rsid w:val="00F37F61"/>
    <w:rsid w:val="00F4089A"/>
    <w:rsid w:val="00F41329"/>
    <w:rsid w:val="00F435FB"/>
    <w:rsid w:val="00F43F0E"/>
    <w:rsid w:val="00F44008"/>
    <w:rsid w:val="00F47B7D"/>
    <w:rsid w:val="00F47F62"/>
    <w:rsid w:val="00F5091F"/>
    <w:rsid w:val="00F50E44"/>
    <w:rsid w:val="00F52A44"/>
    <w:rsid w:val="00F55525"/>
    <w:rsid w:val="00F56567"/>
    <w:rsid w:val="00F60988"/>
    <w:rsid w:val="00F60F85"/>
    <w:rsid w:val="00F6173D"/>
    <w:rsid w:val="00F62FBB"/>
    <w:rsid w:val="00F6304F"/>
    <w:rsid w:val="00F634B0"/>
    <w:rsid w:val="00F63823"/>
    <w:rsid w:val="00F63C16"/>
    <w:rsid w:val="00F63D85"/>
    <w:rsid w:val="00F64E8E"/>
    <w:rsid w:val="00F70420"/>
    <w:rsid w:val="00F70FA0"/>
    <w:rsid w:val="00F71B89"/>
    <w:rsid w:val="00F75141"/>
    <w:rsid w:val="00F770F3"/>
    <w:rsid w:val="00F8001F"/>
    <w:rsid w:val="00F8083C"/>
    <w:rsid w:val="00F80B0D"/>
    <w:rsid w:val="00F814F4"/>
    <w:rsid w:val="00F82524"/>
    <w:rsid w:val="00F83D0B"/>
    <w:rsid w:val="00F84988"/>
    <w:rsid w:val="00F91CDB"/>
    <w:rsid w:val="00F92856"/>
    <w:rsid w:val="00F9505C"/>
    <w:rsid w:val="00F95A2E"/>
    <w:rsid w:val="00F961B5"/>
    <w:rsid w:val="00F97D28"/>
    <w:rsid w:val="00FA01DB"/>
    <w:rsid w:val="00FA04C0"/>
    <w:rsid w:val="00FA07F1"/>
    <w:rsid w:val="00FA0ECB"/>
    <w:rsid w:val="00FA13A6"/>
    <w:rsid w:val="00FA1665"/>
    <w:rsid w:val="00FA1AE3"/>
    <w:rsid w:val="00FA1B59"/>
    <w:rsid w:val="00FA1C4F"/>
    <w:rsid w:val="00FA1DBC"/>
    <w:rsid w:val="00FA2F32"/>
    <w:rsid w:val="00FA6076"/>
    <w:rsid w:val="00FA7587"/>
    <w:rsid w:val="00FB05F0"/>
    <w:rsid w:val="00FB2B83"/>
    <w:rsid w:val="00FB4616"/>
    <w:rsid w:val="00FB4EE9"/>
    <w:rsid w:val="00FB5CF2"/>
    <w:rsid w:val="00FB64D9"/>
    <w:rsid w:val="00FB73B8"/>
    <w:rsid w:val="00FB7CAA"/>
    <w:rsid w:val="00FC0D5F"/>
    <w:rsid w:val="00FC1F54"/>
    <w:rsid w:val="00FC26CF"/>
    <w:rsid w:val="00FC2AA9"/>
    <w:rsid w:val="00FC384B"/>
    <w:rsid w:val="00FC38FF"/>
    <w:rsid w:val="00FC400A"/>
    <w:rsid w:val="00FC46F7"/>
    <w:rsid w:val="00FC545E"/>
    <w:rsid w:val="00FC5551"/>
    <w:rsid w:val="00FC59A7"/>
    <w:rsid w:val="00FC62EA"/>
    <w:rsid w:val="00FC752C"/>
    <w:rsid w:val="00FC7740"/>
    <w:rsid w:val="00FC7FCA"/>
    <w:rsid w:val="00FD0873"/>
    <w:rsid w:val="00FD122F"/>
    <w:rsid w:val="00FD4F5C"/>
    <w:rsid w:val="00FD5194"/>
    <w:rsid w:val="00FD5628"/>
    <w:rsid w:val="00FD5C2B"/>
    <w:rsid w:val="00FD6BEC"/>
    <w:rsid w:val="00FD7843"/>
    <w:rsid w:val="00FE04AF"/>
    <w:rsid w:val="00FE07F6"/>
    <w:rsid w:val="00FE0807"/>
    <w:rsid w:val="00FE13C9"/>
    <w:rsid w:val="00FE2139"/>
    <w:rsid w:val="00FE2A4A"/>
    <w:rsid w:val="00FE348A"/>
    <w:rsid w:val="00FE4DA4"/>
    <w:rsid w:val="00FE5151"/>
    <w:rsid w:val="00FE517A"/>
    <w:rsid w:val="00FE72D6"/>
    <w:rsid w:val="00FE7F59"/>
    <w:rsid w:val="00FF2F3C"/>
    <w:rsid w:val="00FF479E"/>
    <w:rsid w:val="00FF5CCD"/>
    <w:rsid w:val="00FF648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0CD"/>
    <w:rPr>
      <w:sz w:val="24"/>
      <w:szCs w:val="24"/>
    </w:rPr>
  </w:style>
  <w:style w:type="paragraph" w:styleId="Ttulo1">
    <w:name w:val="heading 1"/>
    <w:basedOn w:val="Normal"/>
    <w:next w:val="Normal"/>
    <w:link w:val="Ttulo1Car"/>
    <w:qFormat/>
    <w:rsid w:val="00EC20CD"/>
    <w:pPr>
      <w:keepNext/>
      <w:outlineLvl w:val="0"/>
    </w:pPr>
    <w:rPr>
      <w:b/>
      <w:bCs/>
      <w:sz w:val="20"/>
    </w:rPr>
  </w:style>
  <w:style w:type="paragraph" w:styleId="Ttulo2">
    <w:name w:val="heading 2"/>
    <w:basedOn w:val="Normal"/>
    <w:next w:val="Normal"/>
    <w:link w:val="Ttulo2Car"/>
    <w:qFormat/>
    <w:rsid w:val="00EC20CD"/>
    <w:pPr>
      <w:keepNext/>
      <w:outlineLvl w:val="1"/>
    </w:pPr>
    <w:rPr>
      <w:b/>
      <w:bCs/>
    </w:rPr>
  </w:style>
  <w:style w:type="paragraph" w:styleId="Ttulo3">
    <w:name w:val="heading 3"/>
    <w:basedOn w:val="Normal"/>
    <w:next w:val="Normal"/>
    <w:link w:val="Ttulo3Car"/>
    <w:qFormat/>
    <w:rsid w:val="00B12DA3"/>
    <w:pPr>
      <w:keepNext/>
      <w:spacing w:before="240" w:after="60"/>
      <w:outlineLvl w:val="2"/>
    </w:pPr>
    <w:rPr>
      <w:rFonts w:ascii="Arial" w:hAnsi="Arial" w:cs="Arial"/>
      <w:b/>
      <w:bCs/>
      <w:sz w:val="26"/>
      <w:szCs w:val="26"/>
    </w:rPr>
  </w:style>
  <w:style w:type="paragraph" w:styleId="Ttulo4">
    <w:name w:val="heading 4"/>
    <w:basedOn w:val="Normal"/>
    <w:next w:val="Normal"/>
    <w:link w:val="Ttulo4Car"/>
    <w:qFormat/>
    <w:rsid w:val="00E2765F"/>
    <w:pPr>
      <w:keepNext/>
      <w:spacing w:before="240" w:after="60"/>
      <w:outlineLvl w:val="3"/>
    </w:pPr>
    <w:rPr>
      <w:rFonts w:eastAsia="Calibri"/>
      <w:b/>
      <w:bCs/>
      <w:sz w:val="28"/>
      <w:szCs w:val="28"/>
    </w:rPr>
  </w:style>
  <w:style w:type="paragraph" w:styleId="Ttulo5">
    <w:name w:val="heading 5"/>
    <w:basedOn w:val="Normal"/>
    <w:next w:val="Normal"/>
    <w:link w:val="Ttulo5Car"/>
    <w:qFormat/>
    <w:rsid w:val="00E2765F"/>
    <w:pPr>
      <w:spacing w:before="240" w:after="60"/>
      <w:outlineLvl w:val="4"/>
    </w:pPr>
    <w:rPr>
      <w:rFonts w:eastAsia="Calibri"/>
      <w:b/>
      <w:bCs/>
      <w:i/>
      <w:iCs/>
      <w:sz w:val="26"/>
      <w:szCs w:val="26"/>
    </w:rPr>
  </w:style>
  <w:style w:type="paragraph" w:styleId="Ttulo6">
    <w:name w:val="heading 6"/>
    <w:basedOn w:val="Normal"/>
    <w:next w:val="Normal"/>
    <w:link w:val="Ttulo6Car"/>
    <w:qFormat/>
    <w:rsid w:val="00E2765F"/>
    <w:pPr>
      <w:spacing w:before="240" w:after="60"/>
      <w:outlineLvl w:val="5"/>
    </w:pPr>
    <w:rPr>
      <w:rFonts w:eastAsia="Calibri"/>
      <w:b/>
      <w:bCs/>
      <w:sz w:val="22"/>
      <w:szCs w:val="22"/>
    </w:rPr>
  </w:style>
  <w:style w:type="paragraph" w:styleId="Ttulo7">
    <w:name w:val="heading 7"/>
    <w:basedOn w:val="Normal"/>
    <w:next w:val="Normal"/>
    <w:link w:val="Ttulo7Car"/>
    <w:qFormat/>
    <w:rsid w:val="00E2765F"/>
    <w:pPr>
      <w:spacing w:before="240" w:after="60"/>
      <w:outlineLvl w:val="6"/>
    </w:pPr>
    <w:rPr>
      <w:rFonts w:eastAsia="Calibri"/>
    </w:rPr>
  </w:style>
  <w:style w:type="paragraph" w:styleId="Ttulo8">
    <w:name w:val="heading 8"/>
    <w:basedOn w:val="Normal"/>
    <w:next w:val="Normal"/>
    <w:link w:val="Ttulo8Car"/>
    <w:qFormat/>
    <w:rsid w:val="00B12DA3"/>
    <w:pPr>
      <w:spacing w:before="240" w:after="60"/>
      <w:outlineLvl w:val="7"/>
    </w:pPr>
    <w:rPr>
      <w:i/>
      <w:iCs/>
    </w:rPr>
  </w:style>
  <w:style w:type="paragraph" w:styleId="Ttulo9">
    <w:name w:val="heading 9"/>
    <w:basedOn w:val="Normal"/>
    <w:next w:val="Normal"/>
    <w:link w:val="Ttulo9Car"/>
    <w:qFormat/>
    <w:rsid w:val="00E2765F"/>
    <w:pPr>
      <w:keepNext/>
      <w:tabs>
        <w:tab w:val="left" w:pos="7655"/>
      </w:tabs>
      <w:jc w:val="both"/>
      <w:outlineLvl w:val="8"/>
    </w:pPr>
    <w:rPr>
      <w:rFonts w:eastAsia="Calibri"/>
      <w:b/>
      <w:bCs/>
      <w:sz w:val="22"/>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locked/>
    <w:rsid w:val="00E2765F"/>
    <w:rPr>
      <w:b/>
      <w:bCs/>
      <w:szCs w:val="24"/>
      <w:lang w:val="es-ES" w:eastAsia="es-ES" w:bidi="ar-SA"/>
    </w:rPr>
  </w:style>
  <w:style w:type="character" w:customStyle="1" w:styleId="Ttulo2Car">
    <w:name w:val="Título 2 Car"/>
    <w:link w:val="Ttulo2"/>
    <w:locked/>
    <w:rsid w:val="00E2765F"/>
    <w:rPr>
      <w:b/>
      <w:bCs/>
      <w:sz w:val="24"/>
      <w:szCs w:val="24"/>
      <w:lang w:val="es-ES" w:eastAsia="es-ES" w:bidi="ar-SA"/>
    </w:rPr>
  </w:style>
  <w:style w:type="character" w:customStyle="1" w:styleId="Ttulo3Car">
    <w:name w:val="Título 3 Car"/>
    <w:link w:val="Ttulo3"/>
    <w:semiHidden/>
    <w:locked/>
    <w:rsid w:val="00E2765F"/>
    <w:rPr>
      <w:rFonts w:ascii="Arial" w:hAnsi="Arial" w:cs="Arial"/>
      <w:b/>
      <w:bCs/>
      <w:sz w:val="26"/>
      <w:szCs w:val="26"/>
      <w:lang w:val="es-ES" w:eastAsia="es-ES" w:bidi="ar-SA"/>
    </w:rPr>
  </w:style>
  <w:style w:type="character" w:customStyle="1" w:styleId="Ttulo4Car">
    <w:name w:val="Título 4 Car"/>
    <w:link w:val="Ttulo4"/>
    <w:semiHidden/>
    <w:locked/>
    <w:rsid w:val="00E2765F"/>
    <w:rPr>
      <w:rFonts w:eastAsia="Calibri"/>
      <w:b/>
      <w:bCs/>
      <w:sz w:val="28"/>
      <w:szCs w:val="28"/>
      <w:lang w:val="es-ES" w:eastAsia="es-ES" w:bidi="ar-SA"/>
    </w:rPr>
  </w:style>
  <w:style w:type="character" w:customStyle="1" w:styleId="Ttulo5Car">
    <w:name w:val="Título 5 Car"/>
    <w:link w:val="Ttulo5"/>
    <w:semiHidden/>
    <w:locked/>
    <w:rsid w:val="00E2765F"/>
    <w:rPr>
      <w:rFonts w:eastAsia="Calibri"/>
      <w:b/>
      <w:bCs/>
      <w:i/>
      <w:iCs/>
      <w:sz w:val="26"/>
      <w:szCs w:val="26"/>
      <w:lang w:val="es-ES" w:eastAsia="es-ES" w:bidi="ar-SA"/>
    </w:rPr>
  </w:style>
  <w:style w:type="character" w:customStyle="1" w:styleId="Ttulo6Car">
    <w:name w:val="Título 6 Car"/>
    <w:link w:val="Ttulo6"/>
    <w:locked/>
    <w:rsid w:val="00E2765F"/>
    <w:rPr>
      <w:rFonts w:eastAsia="Calibri"/>
      <w:b/>
      <w:bCs/>
      <w:sz w:val="22"/>
      <w:szCs w:val="22"/>
      <w:lang w:val="es-ES" w:eastAsia="es-ES" w:bidi="ar-SA"/>
    </w:rPr>
  </w:style>
  <w:style w:type="character" w:customStyle="1" w:styleId="Ttulo7Car">
    <w:name w:val="Título 7 Car"/>
    <w:link w:val="Ttulo7"/>
    <w:locked/>
    <w:rsid w:val="00E2765F"/>
    <w:rPr>
      <w:rFonts w:eastAsia="Calibri"/>
      <w:sz w:val="24"/>
      <w:szCs w:val="24"/>
      <w:lang w:val="es-ES" w:eastAsia="es-ES" w:bidi="ar-SA"/>
    </w:rPr>
  </w:style>
  <w:style w:type="character" w:customStyle="1" w:styleId="Ttulo8Car">
    <w:name w:val="Título 8 Car"/>
    <w:link w:val="Ttulo8"/>
    <w:semiHidden/>
    <w:locked/>
    <w:rsid w:val="00E2765F"/>
    <w:rPr>
      <w:i/>
      <w:iCs/>
      <w:sz w:val="24"/>
      <w:szCs w:val="24"/>
      <w:lang w:val="es-ES" w:eastAsia="es-ES" w:bidi="ar-SA"/>
    </w:rPr>
  </w:style>
  <w:style w:type="character" w:customStyle="1" w:styleId="Ttulo9Car">
    <w:name w:val="Título 9 Car"/>
    <w:link w:val="Ttulo9"/>
    <w:semiHidden/>
    <w:locked/>
    <w:rsid w:val="00E2765F"/>
    <w:rPr>
      <w:rFonts w:eastAsia="Calibri"/>
      <w:b/>
      <w:bCs/>
      <w:sz w:val="22"/>
      <w:lang w:val="es-ES_tradnl" w:eastAsia="es-ES" w:bidi="ar-SA"/>
    </w:rPr>
  </w:style>
  <w:style w:type="paragraph" w:styleId="Encabezado">
    <w:name w:val="header"/>
    <w:basedOn w:val="Normal"/>
    <w:link w:val="EncabezadoCar"/>
    <w:rsid w:val="00EC20CD"/>
    <w:pPr>
      <w:tabs>
        <w:tab w:val="center" w:pos="4419"/>
        <w:tab w:val="right" w:pos="8838"/>
      </w:tabs>
    </w:pPr>
  </w:style>
  <w:style w:type="character" w:customStyle="1" w:styleId="EncabezadoCar">
    <w:name w:val="Encabezado Car"/>
    <w:link w:val="Encabezado"/>
    <w:locked/>
    <w:rsid w:val="00E2765F"/>
    <w:rPr>
      <w:sz w:val="24"/>
      <w:szCs w:val="24"/>
      <w:lang w:val="es-ES" w:eastAsia="es-ES" w:bidi="ar-SA"/>
    </w:rPr>
  </w:style>
  <w:style w:type="paragraph" w:styleId="Piedepgina">
    <w:name w:val="footer"/>
    <w:basedOn w:val="Normal"/>
    <w:link w:val="PiedepginaCar"/>
    <w:rsid w:val="00EC20CD"/>
    <w:pPr>
      <w:tabs>
        <w:tab w:val="center" w:pos="4419"/>
        <w:tab w:val="right" w:pos="8838"/>
      </w:tabs>
    </w:pPr>
  </w:style>
  <w:style w:type="character" w:customStyle="1" w:styleId="PiedepginaCar">
    <w:name w:val="Pie de página Car"/>
    <w:link w:val="Piedepgina"/>
    <w:locked/>
    <w:rsid w:val="00E2765F"/>
    <w:rPr>
      <w:sz w:val="24"/>
      <w:szCs w:val="24"/>
      <w:lang w:val="es-ES" w:eastAsia="es-ES" w:bidi="ar-SA"/>
    </w:rPr>
  </w:style>
  <w:style w:type="character" w:styleId="Nmerodepgina">
    <w:name w:val="page number"/>
    <w:basedOn w:val="Fuentedeprrafopredeter"/>
    <w:rsid w:val="00D614C5"/>
  </w:style>
  <w:style w:type="paragraph" w:styleId="Textodeglobo">
    <w:name w:val="Balloon Text"/>
    <w:basedOn w:val="Normal"/>
    <w:link w:val="TextodegloboCar"/>
    <w:semiHidden/>
    <w:rsid w:val="000C3DCB"/>
    <w:rPr>
      <w:rFonts w:ascii="Tahoma" w:hAnsi="Tahoma" w:cs="Tahoma"/>
      <w:sz w:val="16"/>
      <w:szCs w:val="16"/>
    </w:rPr>
  </w:style>
  <w:style w:type="character" w:customStyle="1" w:styleId="TextodegloboCar">
    <w:name w:val="Texto de globo Car"/>
    <w:link w:val="Textodeglobo"/>
    <w:semiHidden/>
    <w:locked/>
    <w:rsid w:val="00E2765F"/>
    <w:rPr>
      <w:rFonts w:ascii="Tahoma" w:hAnsi="Tahoma" w:cs="Tahoma"/>
      <w:sz w:val="16"/>
      <w:szCs w:val="16"/>
      <w:lang w:val="es-ES" w:eastAsia="es-ES" w:bidi="ar-SA"/>
    </w:rPr>
  </w:style>
  <w:style w:type="paragraph" w:styleId="Ttulo">
    <w:name w:val="Title"/>
    <w:basedOn w:val="Normal"/>
    <w:link w:val="TtuloCar"/>
    <w:qFormat/>
    <w:rsid w:val="00E34373"/>
    <w:pPr>
      <w:spacing w:before="240" w:after="60"/>
      <w:jc w:val="center"/>
      <w:outlineLvl w:val="0"/>
    </w:pPr>
    <w:rPr>
      <w:rFonts w:ascii="Arial" w:hAnsi="Arial" w:cs="Arial"/>
      <w:b/>
      <w:bCs/>
      <w:kern w:val="28"/>
      <w:sz w:val="32"/>
      <w:szCs w:val="32"/>
    </w:rPr>
  </w:style>
  <w:style w:type="character" w:customStyle="1" w:styleId="TtuloCar">
    <w:name w:val="Título Car"/>
    <w:link w:val="Ttulo"/>
    <w:rsid w:val="00E34373"/>
    <w:rPr>
      <w:rFonts w:ascii="Arial" w:hAnsi="Arial" w:cs="Arial"/>
      <w:b/>
      <w:bCs/>
      <w:kern w:val="28"/>
      <w:sz w:val="32"/>
      <w:szCs w:val="32"/>
      <w:lang w:val="es-ES" w:eastAsia="es-ES" w:bidi="ar-SA"/>
    </w:rPr>
  </w:style>
  <w:style w:type="character" w:styleId="Hipervnculo">
    <w:name w:val="Hyperlink"/>
    <w:rsid w:val="00EA09C7"/>
    <w:rPr>
      <w:color w:val="0000FF"/>
      <w:u w:val="single"/>
    </w:rPr>
  </w:style>
  <w:style w:type="paragraph" w:styleId="Textoindependiente">
    <w:name w:val="Body Text"/>
    <w:basedOn w:val="Normal"/>
    <w:link w:val="TextoindependienteCar"/>
    <w:rsid w:val="008A4931"/>
    <w:pPr>
      <w:spacing w:after="120"/>
    </w:pPr>
  </w:style>
  <w:style w:type="character" w:customStyle="1" w:styleId="TextoindependienteCar">
    <w:name w:val="Texto independiente Car"/>
    <w:link w:val="Textoindependiente"/>
    <w:locked/>
    <w:rsid w:val="00E2765F"/>
    <w:rPr>
      <w:sz w:val="24"/>
      <w:szCs w:val="24"/>
      <w:lang w:val="es-ES" w:eastAsia="es-ES" w:bidi="ar-SA"/>
    </w:rPr>
  </w:style>
  <w:style w:type="paragraph" w:styleId="Textoindependiente2">
    <w:name w:val="Body Text 2"/>
    <w:basedOn w:val="Normal"/>
    <w:link w:val="Textoindependiente2Car"/>
    <w:rsid w:val="003C6476"/>
    <w:pPr>
      <w:spacing w:after="120" w:line="480" w:lineRule="auto"/>
    </w:pPr>
  </w:style>
  <w:style w:type="character" w:customStyle="1" w:styleId="Textoindependiente2Car">
    <w:name w:val="Texto independiente 2 Car"/>
    <w:link w:val="Textoindependiente2"/>
    <w:semiHidden/>
    <w:locked/>
    <w:rsid w:val="00E2765F"/>
    <w:rPr>
      <w:sz w:val="24"/>
      <w:szCs w:val="24"/>
      <w:lang w:val="es-ES" w:eastAsia="es-ES" w:bidi="ar-SA"/>
    </w:rPr>
  </w:style>
  <w:style w:type="paragraph" w:styleId="NormalWeb">
    <w:name w:val="Normal (Web)"/>
    <w:basedOn w:val="Normal"/>
    <w:rsid w:val="00990A60"/>
    <w:pPr>
      <w:spacing w:before="100" w:beforeAutospacing="1" w:after="100" w:afterAutospacing="1"/>
    </w:pPr>
  </w:style>
  <w:style w:type="character" w:styleId="nfasis">
    <w:name w:val="Emphasis"/>
    <w:qFormat/>
    <w:rsid w:val="00F27127"/>
    <w:rPr>
      <w:i/>
      <w:iCs/>
    </w:rPr>
  </w:style>
  <w:style w:type="paragraph" w:customStyle="1" w:styleId="xgmail-msolistparagraph">
    <w:name w:val="x_gmail-msolistparagraph"/>
    <w:basedOn w:val="Normal"/>
    <w:rsid w:val="00F27127"/>
    <w:pPr>
      <w:spacing w:before="100" w:beforeAutospacing="1" w:after="100" w:afterAutospacing="1"/>
    </w:pPr>
    <w:rPr>
      <w:lang w:val="es-AR" w:eastAsia="es-AR"/>
    </w:rPr>
  </w:style>
  <w:style w:type="table" w:styleId="Tablaconcuadrcula">
    <w:name w:val="Table Grid"/>
    <w:basedOn w:val="Tablanormal"/>
    <w:rsid w:val="00A72D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locked/>
    <w:rsid w:val="001D29E3"/>
    <w:rPr>
      <w:rFonts w:ascii="Arial" w:hAnsi="Arial" w:cs="Arial"/>
      <w:b/>
      <w:bCs/>
      <w:kern w:val="28"/>
      <w:sz w:val="32"/>
      <w:szCs w:val="32"/>
      <w:lang w:val="es-ES" w:eastAsia="es-ES"/>
    </w:rPr>
  </w:style>
  <w:style w:type="paragraph" w:styleId="Textosinformato">
    <w:name w:val="Plain Text"/>
    <w:basedOn w:val="Normal"/>
    <w:link w:val="TextosinformatoCar"/>
    <w:rsid w:val="001D29E3"/>
    <w:rPr>
      <w:rFonts w:ascii="Courier New" w:eastAsia="Batang" w:hAnsi="Courier New"/>
      <w:sz w:val="20"/>
      <w:szCs w:val="20"/>
      <w:lang w:eastAsia="es-ES_tradnl"/>
    </w:rPr>
  </w:style>
  <w:style w:type="character" w:customStyle="1" w:styleId="TextosinformatoCar">
    <w:name w:val="Texto sin formato Car"/>
    <w:link w:val="Textosinformato"/>
    <w:locked/>
    <w:rsid w:val="001D29E3"/>
    <w:rPr>
      <w:rFonts w:ascii="Courier New" w:eastAsia="Batang" w:hAnsi="Courier New"/>
      <w:lang w:val="es-ES" w:eastAsia="es-ES_tradnl" w:bidi="ar-SA"/>
    </w:rPr>
  </w:style>
  <w:style w:type="paragraph" w:customStyle="1" w:styleId="Descripcin1">
    <w:name w:val="Descripción1"/>
    <w:basedOn w:val="Normal"/>
    <w:next w:val="Normal"/>
    <w:qFormat/>
    <w:rsid w:val="00E2765F"/>
    <w:rPr>
      <w:rFonts w:eastAsia="Calibri"/>
      <w:b/>
      <w:bCs/>
      <w:sz w:val="20"/>
      <w:szCs w:val="20"/>
      <w:lang w:val="es-ES_tradnl"/>
    </w:rPr>
  </w:style>
  <w:style w:type="paragraph" w:styleId="Listaconvietas">
    <w:name w:val="List Bullet"/>
    <w:basedOn w:val="Normal"/>
    <w:rsid w:val="00E2765F"/>
    <w:pPr>
      <w:tabs>
        <w:tab w:val="num" w:pos="380"/>
        <w:tab w:val="num" w:pos="720"/>
      </w:tabs>
      <w:ind w:left="360" w:hanging="360"/>
    </w:pPr>
    <w:rPr>
      <w:rFonts w:eastAsia="Calibri"/>
      <w:sz w:val="20"/>
      <w:szCs w:val="20"/>
      <w:lang w:val="es-ES_tradnl"/>
    </w:rPr>
  </w:style>
  <w:style w:type="character" w:customStyle="1" w:styleId="TitleChar1">
    <w:name w:val="Title Char1"/>
    <w:locked/>
    <w:rsid w:val="00E2765F"/>
    <w:rPr>
      <w:rFonts w:ascii="Arial" w:hAnsi="Arial"/>
      <w:b/>
      <w:kern w:val="28"/>
      <w:sz w:val="32"/>
      <w:lang w:val="es-ES" w:eastAsia="es-ES"/>
    </w:rPr>
  </w:style>
  <w:style w:type="paragraph" w:styleId="Sangradetextonormal">
    <w:name w:val="Body Text Indent"/>
    <w:basedOn w:val="Normal"/>
    <w:link w:val="SangradetextonormalCar"/>
    <w:semiHidden/>
    <w:rsid w:val="00E2765F"/>
    <w:pPr>
      <w:tabs>
        <w:tab w:val="left" w:pos="284"/>
        <w:tab w:val="left" w:pos="7655"/>
      </w:tabs>
      <w:ind w:left="284"/>
      <w:jc w:val="both"/>
    </w:pPr>
    <w:rPr>
      <w:rFonts w:eastAsia="Calibri"/>
      <w:szCs w:val="20"/>
      <w:lang w:val="es-ES_tradnl"/>
    </w:rPr>
  </w:style>
  <w:style w:type="character" w:customStyle="1" w:styleId="SangradetextonormalCar">
    <w:name w:val="Sangría de texto normal Car"/>
    <w:link w:val="Sangradetextonormal"/>
    <w:semiHidden/>
    <w:locked/>
    <w:rsid w:val="00E2765F"/>
    <w:rPr>
      <w:rFonts w:eastAsia="Calibri"/>
      <w:sz w:val="24"/>
      <w:lang w:val="es-ES_tradnl" w:eastAsia="es-ES" w:bidi="ar-SA"/>
    </w:rPr>
  </w:style>
  <w:style w:type="paragraph" w:styleId="Subttulo">
    <w:name w:val="Subtitle"/>
    <w:basedOn w:val="Normal"/>
    <w:link w:val="SubttuloCar"/>
    <w:qFormat/>
    <w:rsid w:val="00E2765F"/>
    <w:pPr>
      <w:jc w:val="center"/>
    </w:pPr>
    <w:rPr>
      <w:rFonts w:eastAsia="Calibri"/>
      <w:b/>
      <w:szCs w:val="20"/>
      <w:u w:val="single"/>
      <w:lang w:val="es-ES_tradnl"/>
    </w:rPr>
  </w:style>
  <w:style w:type="character" w:customStyle="1" w:styleId="SubttuloCar">
    <w:name w:val="Subtítulo Car"/>
    <w:link w:val="Subttulo"/>
    <w:locked/>
    <w:rsid w:val="00E2765F"/>
    <w:rPr>
      <w:rFonts w:eastAsia="Calibri"/>
      <w:b/>
      <w:sz w:val="24"/>
      <w:u w:val="single"/>
      <w:lang w:val="es-ES_tradnl" w:eastAsia="es-ES" w:bidi="ar-SA"/>
    </w:rPr>
  </w:style>
  <w:style w:type="paragraph" w:styleId="Textoindependiente3">
    <w:name w:val="Body Text 3"/>
    <w:basedOn w:val="Normal"/>
    <w:link w:val="Textoindependiente3Car"/>
    <w:semiHidden/>
    <w:rsid w:val="00E2765F"/>
    <w:pPr>
      <w:jc w:val="both"/>
    </w:pPr>
    <w:rPr>
      <w:rFonts w:ascii="Arial Narrow" w:eastAsia="Calibri" w:hAnsi="Arial Narrow"/>
      <w:sz w:val="22"/>
      <w:szCs w:val="20"/>
      <w:lang w:val="es-ES_tradnl"/>
    </w:rPr>
  </w:style>
  <w:style w:type="character" w:customStyle="1" w:styleId="Textoindependiente3Car">
    <w:name w:val="Texto independiente 3 Car"/>
    <w:link w:val="Textoindependiente3"/>
    <w:semiHidden/>
    <w:locked/>
    <w:rsid w:val="00E2765F"/>
    <w:rPr>
      <w:rFonts w:ascii="Arial Narrow" w:eastAsia="Calibri" w:hAnsi="Arial Narrow"/>
      <w:sz w:val="22"/>
      <w:lang w:val="es-ES_tradnl" w:eastAsia="es-ES" w:bidi="ar-SA"/>
    </w:rPr>
  </w:style>
  <w:style w:type="paragraph" w:styleId="Mapadeldocumento">
    <w:name w:val="Document Map"/>
    <w:basedOn w:val="Normal"/>
    <w:link w:val="MapadeldocumentoCar"/>
    <w:semiHidden/>
    <w:rsid w:val="00E2765F"/>
    <w:pPr>
      <w:shd w:val="clear" w:color="auto" w:fill="000080"/>
    </w:pPr>
    <w:rPr>
      <w:rFonts w:ascii="Tahoma" w:eastAsia="Calibri" w:hAnsi="Tahoma"/>
      <w:sz w:val="20"/>
      <w:szCs w:val="20"/>
      <w:lang w:val="es-ES_tradnl"/>
    </w:rPr>
  </w:style>
  <w:style w:type="character" w:customStyle="1" w:styleId="MapadeldocumentoCar">
    <w:name w:val="Mapa del documento Car"/>
    <w:link w:val="Mapadeldocumento"/>
    <w:semiHidden/>
    <w:locked/>
    <w:rsid w:val="00E2765F"/>
    <w:rPr>
      <w:rFonts w:ascii="Tahoma" w:eastAsia="Calibri" w:hAnsi="Tahoma"/>
      <w:lang w:val="es-ES_tradnl" w:eastAsia="es-ES" w:bidi="ar-SA"/>
    </w:rPr>
  </w:style>
  <w:style w:type="paragraph" w:customStyle="1" w:styleId="Prrafodelista1">
    <w:name w:val="Párrafo de lista1"/>
    <w:basedOn w:val="Normal"/>
    <w:rsid w:val="00E2765F"/>
    <w:pPr>
      <w:ind w:left="720"/>
      <w:contextualSpacing/>
    </w:pPr>
    <w:rPr>
      <w:rFonts w:eastAsia="Calibri"/>
      <w:sz w:val="20"/>
      <w:szCs w:val="20"/>
      <w:lang w:val="es-ES_tradnl"/>
    </w:rPr>
  </w:style>
  <w:style w:type="paragraph" w:customStyle="1" w:styleId="Prrafodelista2">
    <w:name w:val="Párrafo de lista2"/>
    <w:basedOn w:val="Normal"/>
    <w:rsid w:val="00E2765F"/>
    <w:pPr>
      <w:spacing w:after="160" w:line="259" w:lineRule="auto"/>
      <w:ind w:left="720"/>
      <w:contextualSpacing/>
    </w:pPr>
    <w:rPr>
      <w:rFonts w:ascii="Calibri" w:hAnsi="Calibri"/>
      <w:sz w:val="22"/>
      <w:szCs w:val="22"/>
      <w:lang w:val="es-AR" w:eastAsia="en-US"/>
    </w:rPr>
  </w:style>
  <w:style w:type="paragraph" w:styleId="Prrafodelista">
    <w:name w:val="List Paragraph"/>
    <w:basedOn w:val="Normal"/>
    <w:uiPriority w:val="34"/>
    <w:qFormat/>
    <w:rsid w:val="00D23179"/>
    <w:pPr>
      <w:ind w:left="720"/>
      <w:contextualSpacing/>
    </w:pPr>
  </w:style>
</w:styles>
</file>

<file path=word/webSettings.xml><?xml version="1.0" encoding="utf-8"?>
<w:webSettings xmlns:r="http://schemas.openxmlformats.org/officeDocument/2006/relationships" xmlns:w="http://schemas.openxmlformats.org/wordprocessingml/2006/main">
  <w:divs>
    <w:div w:id="295524572">
      <w:bodyDiv w:val="1"/>
      <w:marLeft w:val="0"/>
      <w:marRight w:val="0"/>
      <w:marTop w:val="0"/>
      <w:marBottom w:val="0"/>
      <w:divBdr>
        <w:top w:val="none" w:sz="0" w:space="0" w:color="auto"/>
        <w:left w:val="none" w:sz="0" w:space="0" w:color="auto"/>
        <w:bottom w:val="none" w:sz="0" w:space="0" w:color="auto"/>
        <w:right w:val="none" w:sz="0" w:space="0" w:color="auto"/>
      </w:divBdr>
    </w:div>
    <w:div w:id="364452725">
      <w:bodyDiv w:val="1"/>
      <w:marLeft w:val="0"/>
      <w:marRight w:val="0"/>
      <w:marTop w:val="0"/>
      <w:marBottom w:val="0"/>
      <w:divBdr>
        <w:top w:val="none" w:sz="0" w:space="0" w:color="auto"/>
        <w:left w:val="none" w:sz="0" w:space="0" w:color="auto"/>
        <w:bottom w:val="none" w:sz="0" w:space="0" w:color="auto"/>
        <w:right w:val="none" w:sz="0" w:space="0" w:color="auto"/>
      </w:divBdr>
    </w:div>
    <w:div w:id="796415436">
      <w:bodyDiv w:val="1"/>
      <w:marLeft w:val="0"/>
      <w:marRight w:val="0"/>
      <w:marTop w:val="0"/>
      <w:marBottom w:val="0"/>
      <w:divBdr>
        <w:top w:val="none" w:sz="0" w:space="0" w:color="auto"/>
        <w:left w:val="none" w:sz="0" w:space="0" w:color="auto"/>
        <w:bottom w:val="none" w:sz="0" w:space="0" w:color="auto"/>
        <w:right w:val="none" w:sz="0" w:space="0" w:color="auto"/>
      </w:divBdr>
    </w:div>
    <w:div w:id="1103651495">
      <w:bodyDiv w:val="1"/>
      <w:marLeft w:val="0"/>
      <w:marRight w:val="0"/>
      <w:marTop w:val="0"/>
      <w:marBottom w:val="0"/>
      <w:divBdr>
        <w:top w:val="none" w:sz="0" w:space="0" w:color="auto"/>
        <w:left w:val="none" w:sz="0" w:space="0" w:color="auto"/>
        <w:bottom w:val="none" w:sz="0" w:space="0" w:color="auto"/>
        <w:right w:val="none" w:sz="0" w:space="0" w:color="auto"/>
      </w:divBdr>
    </w:div>
    <w:div w:id="1115057393">
      <w:bodyDiv w:val="1"/>
      <w:marLeft w:val="0"/>
      <w:marRight w:val="0"/>
      <w:marTop w:val="0"/>
      <w:marBottom w:val="0"/>
      <w:divBdr>
        <w:top w:val="none" w:sz="0" w:space="0" w:color="auto"/>
        <w:left w:val="none" w:sz="0" w:space="0" w:color="auto"/>
        <w:bottom w:val="none" w:sz="0" w:space="0" w:color="auto"/>
        <w:right w:val="none" w:sz="0" w:space="0" w:color="auto"/>
      </w:divBdr>
    </w:div>
    <w:div w:id="1355156501">
      <w:bodyDiv w:val="1"/>
      <w:marLeft w:val="0"/>
      <w:marRight w:val="0"/>
      <w:marTop w:val="0"/>
      <w:marBottom w:val="0"/>
      <w:divBdr>
        <w:top w:val="none" w:sz="0" w:space="0" w:color="auto"/>
        <w:left w:val="none" w:sz="0" w:space="0" w:color="auto"/>
        <w:bottom w:val="none" w:sz="0" w:space="0" w:color="auto"/>
        <w:right w:val="none" w:sz="0" w:space="0" w:color="auto"/>
      </w:divBdr>
    </w:div>
    <w:div w:id="1408726350">
      <w:bodyDiv w:val="1"/>
      <w:marLeft w:val="0"/>
      <w:marRight w:val="0"/>
      <w:marTop w:val="0"/>
      <w:marBottom w:val="0"/>
      <w:divBdr>
        <w:top w:val="none" w:sz="0" w:space="0" w:color="auto"/>
        <w:left w:val="none" w:sz="0" w:space="0" w:color="auto"/>
        <w:bottom w:val="none" w:sz="0" w:space="0" w:color="auto"/>
        <w:right w:val="none" w:sz="0" w:space="0" w:color="auto"/>
      </w:divBdr>
    </w:div>
    <w:div w:id="1475640581">
      <w:bodyDiv w:val="1"/>
      <w:marLeft w:val="0"/>
      <w:marRight w:val="0"/>
      <w:marTop w:val="0"/>
      <w:marBottom w:val="0"/>
      <w:divBdr>
        <w:top w:val="none" w:sz="0" w:space="0" w:color="auto"/>
        <w:left w:val="none" w:sz="0" w:space="0" w:color="auto"/>
        <w:bottom w:val="none" w:sz="0" w:space="0" w:color="auto"/>
        <w:right w:val="none" w:sz="0" w:space="0" w:color="auto"/>
      </w:divBdr>
    </w:div>
    <w:div w:id="1547569330">
      <w:bodyDiv w:val="1"/>
      <w:marLeft w:val="0"/>
      <w:marRight w:val="0"/>
      <w:marTop w:val="0"/>
      <w:marBottom w:val="0"/>
      <w:divBdr>
        <w:top w:val="none" w:sz="0" w:space="0" w:color="auto"/>
        <w:left w:val="none" w:sz="0" w:space="0" w:color="auto"/>
        <w:bottom w:val="none" w:sz="0" w:space="0" w:color="auto"/>
        <w:right w:val="none" w:sz="0" w:space="0" w:color="auto"/>
      </w:divBdr>
    </w:div>
    <w:div w:id="190922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1B409-CFAA-4725-8F46-F30BEDC1E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736</Words>
  <Characters>4053</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ORDENANZA Nº</vt:lpstr>
    </vt:vector>
  </TitlesOfParts>
  <Company/>
  <LinksUpToDate>false</LinksUpToDate>
  <CharactersWithSpaces>4780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ORDENANZA Nº</dc:title>
  <dc:creator>User</dc:creator>
  <cp:lastModifiedBy>new</cp:lastModifiedBy>
  <cp:revision>5</cp:revision>
  <cp:lastPrinted>2026-06-12T12:41:00Z</cp:lastPrinted>
  <dcterms:created xsi:type="dcterms:W3CDTF">2026-06-26T12:57:00Z</dcterms:created>
  <dcterms:modified xsi:type="dcterms:W3CDTF">2026-06-26T13:58:00Z</dcterms:modified>
</cp:coreProperties>
</file>